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714DA" w14:textId="0EE23A54" w:rsidR="001724E1" w:rsidRPr="00173E39" w:rsidRDefault="003774E7" w:rsidP="00173E39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排他经营协议</w:t>
      </w:r>
    </w:p>
    <w:p w14:paraId="5847D852" w14:textId="271A1ADD" w:rsidR="00030FC7" w:rsidRPr="00B46A50" w:rsidRDefault="0049041A">
      <w:pPr>
        <w:rPr>
          <w:sz w:val="24"/>
          <w:szCs w:val="24"/>
        </w:rPr>
      </w:pPr>
      <w:r w:rsidRPr="00B46A50">
        <w:rPr>
          <w:rFonts w:hint="eastAsia"/>
          <w:sz w:val="24"/>
          <w:szCs w:val="24"/>
        </w:rPr>
        <w:t>甲方：上海雪伦医药科技有限公司</w:t>
      </w:r>
    </w:p>
    <w:p w14:paraId="2F855DE0" w14:textId="604AB58C" w:rsidR="0049041A" w:rsidRDefault="0049041A">
      <w:pPr>
        <w:rPr>
          <w:sz w:val="24"/>
          <w:szCs w:val="24"/>
        </w:rPr>
      </w:pPr>
      <w:r w:rsidRPr="00B46A50">
        <w:rPr>
          <w:rFonts w:hint="eastAsia"/>
          <w:sz w:val="24"/>
          <w:szCs w:val="24"/>
        </w:rPr>
        <w:t>乙方：张秀影</w:t>
      </w:r>
    </w:p>
    <w:p w14:paraId="0AB4B416" w14:textId="77777777" w:rsidR="007A05B3" w:rsidRDefault="007A05B3" w:rsidP="007A05B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基于：</w:t>
      </w:r>
    </w:p>
    <w:p w14:paraId="64BCE8BD" w14:textId="566563DB" w:rsidR="0073723A" w:rsidRDefault="007A05B3" w:rsidP="007A05B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1、</w:t>
      </w:r>
      <w:r w:rsidR="0073723A">
        <w:rPr>
          <w:rFonts w:hint="eastAsia"/>
          <w:sz w:val="24"/>
          <w:szCs w:val="24"/>
        </w:rPr>
        <w:t>甲方授权乙方在哈尔滨市开设雪伦</w:t>
      </w:r>
      <w:r w:rsidR="00E44C64">
        <w:rPr>
          <w:rFonts w:hint="eastAsia"/>
          <w:sz w:val="24"/>
          <w:szCs w:val="24"/>
        </w:rPr>
        <w:t>产品</w:t>
      </w:r>
      <w:r w:rsidR="0073723A">
        <w:rPr>
          <w:rFonts w:hint="eastAsia"/>
          <w:sz w:val="24"/>
          <w:szCs w:val="24"/>
        </w:rPr>
        <w:t>专卖店，独家经营雪伦产品。</w:t>
      </w:r>
    </w:p>
    <w:p w14:paraId="6A35C020" w14:textId="71975A05" w:rsidR="0073723A" w:rsidRDefault="007A05B3" w:rsidP="007A05B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2、</w:t>
      </w:r>
      <w:r w:rsidR="0073723A">
        <w:rPr>
          <w:rFonts w:hint="eastAsia"/>
          <w:sz w:val="24"/>
          <w:szCs w:val="24"/>
        </w:rPr>
        <w:t>甲方授权乙方在哈尔滨开设卜美</w:t>
      </w:r>
      <w:r w:rsidR="00E44C64">
        <w:rPr>
          <w:rFonts w:hint="eastAsia"/>
          <w:sz w:val="24"/>
          <w:szCs w:val="24"/>
        </w:rPr>
        <w:t>产品</w:t>
      </w:r>
      <w:r w:rsidR="0073723A">
        <w:rPr>
          <w:rFonts w:hint="eastAsia"/>
          <w:sz w:val="24"/>
          <w:szCs w:val="24"/>
        </w:rPr>
        <w:t>专卖店，独家经营卜美、</w:t>
      </w:r>
      <w:proofErr w:type="gramStart"/>
      <w:r w:rsidR="0073723A">
        <w:rPr>
          <w:rFonts w:hint="eastAsia"/>
          <w:sz w:val="24"/>
          <w:szCs w:val="24"/>
        </w:rPr>
        <w:t>迪</w:t>
      </w:r>
      <w:proofErr w:type="gramEnd"/>
      <w:r w:rsidR="0073723A">
        <w:rPr>
          <w:rFonts w:hint="eastAsia"/>
          <w:sz w:val="24"/>
          <w:szCs w:val="24"/>
        </w:rPr>
        <w:t>思乐系列产品。</w:t>
      </w:r>
    </w:p>
    <w:p w14:paraId="574295A2" w14:textId="516D5634" w:rsidR="00173E39" w:rsidRPr="00030FC7" w:rsidRDefault="0073723A" w:rsidP="007A05B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双方约定如下</w:t>
      </w:r>
      <w:r w:rsidR="00173E39" w:rsidRPr="00030FC7">
        <w:rPr>
          <w:sz w:val="24"/>
          <w:szCs w:val="24"/>
        </w:rPr>
        <w:t>：</w:t>
      </w:r>
    </w:p>
    <w:p w14:paraId="30734B82" w14:textId="577C4215" w:rsidR="00173E39" w:rsidRPr="00030FC7" w:rsidRDefault="00DB7457" w:rsidP="001906C5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除假发不限于雪伦品牌外，</w:t>
      </w:r>
      <w:r w:rsidR="00173E39" w:rsidRPr="00030FC7">
        <w:rPr>
          <w:sz w:val="24"/>
          <w:szCs w:val="24"/>
        </w:rPr>
        <w:t>雪伦专卖店不得</w:t>
      </w:r>
      <w:r w:rsidR="00173E39" w:rsidRPr="00030FC7">
        <w:rPr>
          <w:rFonts w:hint="eastAsia"/>
          <w:sz w:val="24"/>
          <w:szCs w:val="24"/>
        </w:rPr>
        <w:t>销售</w:t>
      </w:r>
      <w:r w:rsidR="0073723A">
        <w:rPr>
          <w:rFonts w:hint="eastAsia"/>
          <w:sz w:val="24"/>
          <w:szCs w:val="24"/>
        </w:rPr>
        <w:t>非</w:t>
      </w:r>
      <w:r w:rsidR="001906C5" w:rsidRPr="00030FC7">
        <w:rPr>
          <w:sz w:val="24"/>
          <w:szCs w:val="24"/>
        </w:rPr>
        <w:t>雪伦</w:t>
      </w:r>
      <w:r>
        <w:rPr>
          <w:rFonts w:hint="eastAsia"/>
          <w:sz w:val="24"/>
          <w:szCs w:val="24"/>
        </w:rPr>
        <w:t>公司</w:t>
      </w:r>
      <w:r w:rsidR="0073723A">
        <w:rPr>
          <w:rFonts w:hint="eastAsia"/>
          <w:sz w:val="24"/>
          <w:szCs w:val="24"/>
        </w:rPr>
        <w:t>产品</w:t>
      </w:r>
      <w:r w:rsidR="001906C5" w:rsidRPr="00030FC7">
        <w:rPr>
          <w:sz w:val="24"/>
          <w:szCs w:val="24"/>
        </w:rPr>
        <w:t>。</w:t>
      </w:r>
    </w:p>
    <w:p w14:paraId="52248408" w14:textId="20DBAAD8" w:rsidR="001906C5" w:rsidRDefault="001906C5" w:rsidP="001906C5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030FC7">
        <w:rPr>
          <w:rFonts w:hint="eastAsia"/>
          <w:sz w:val="24"/>
          <w:szCs w:val="24"/>
        </w:rPr>
        <w:t>卜美</w:t>
      </w:r>
      <w:proofErr w:type="gramStart"/>
      <w:r w:rsidRPr="00030FC7">
        <w:rPr>
          <w:sz w:val="24"/>
          <w:szCs w:val="24"/>
        </w:rPr>
        <w:t>义乳店</w:t>
      </w:r>
      <w:r w:rsidR="00E44C64">
        <w:rPr>
          <w:rFonts w:hint="eastAsia"/>
          <w:sz w:val="24"/>
          <w:szCs w:val="24"/>
        </w:rPr>
        <w:t>只能</w:t>
      </w:r>
      <w:proofErr w:type="gramEnd"/>
      <w:r w:rsidR="00E44C64">
        <w:rPr>
          <w:rFonts w:hint="eastAsia"/>
          <w:sz w:val="24"/>
          <w:szCs w:val="24"/>
        </w:rPr>
        <w:t>销售</w:t>
      </w:r>
      <w:r w:rsidR="00E44C64" w:rsidRPr="00030FC7">
        <w:rPr>
          <w:sz w:val="24"/>
          <w:szCs w:val="24"/>
        </w:rPr>
        <w:t>卜美</w:t>
      </w:r>
      <w:r w:rsidR="00E44C64">
        <w:rPr>
          <w:rFonts w:hint="eastAsia"/>
          <w:sz w:val="24"/>
          <w:szCs w:val="24"/>
        </w:rPr>
        <w:t>或</w:t>
      </w:r>
      <w:proofErr w:type="gramStart"/>
      <w:r w:rsidR="00E44C64" w:rsidRPr="00030FC7">
        <w:rPr>
          <w:sz w:val="24"/>
          <w:szCs w:val="24"/>
        </w:rPr>
        <w:t>迪</w:t>
      </w:r>
      <w:proofErr w:type="gramEnd"/>
      <w:r w:rsidR="00E44C64" w:rsidRPr="00030FC7">
        <w:rPr>
          <w:sz w:val="24"/>
          <w:szCs w:val="24"/>
        </w:rPr>
        <w:t>斯</w:t>
      </w:r>
      <w:proofErr w:type="gramStart"/>
      <w:r w:rsidR="00E44C64" w:rsidRPr="00030FC7">
        <w:rPr>
          <w:sz w:val="24"/>
          <w:szCs w:val="24"/>
        </w:rPr>
        <w:t>乐</w:t>
      </w:r>
      <w:r w:rsidR="00E44C64">
        <w:rPr>
          <w:rFonts w:hint="eastAsia"/>
          <w:sz w:val="24"/>
          <w:szCs w:val="24"/>
        </w:rPr>
        <w:t>品牌</w:t>
      </w:r>
      <w:proofErr w:type="gramEnd"/>
      <w:r w:rsidR="00E44C64">
        <w:rPr>
          <w:rFonts w:hint="eastAsia"/>
          <w:sz w:val="24"/>
          <w:szCs w:val="24"/>
        </w:rPr>
        <w:t>的</w:t>
      </w:r>
      <w:r w:rsidR="00E44C64" w:rsidRPr="00030FC7">
        <w:rPr>
          <w:sz w:val="24"/>
          <w:szCs w:val="24"/>
        </w:rPr>
        <w:t>义乳、文胸</w:t>
      </w:r>
      <w:r w:rsidR="00E44C64">
        <w:rPr>
          <w:rFonts w:hint="eastAsia"/>
          <w:sz w:val="24"/>
          <w:szCs w:val="24"/>
        </w:rPr>
        <w:t>，</w:t>
      </w:r>
      <w:r w:rsidRPr="00030FC7">
        <w:rPr>
          <w:sz w:val="24"/>
          <w:szCs w:val="24"/>
        </w:rPr>
        <w:t>不得销售</w:t>
      </w:r>
      <w:r w:rsidRPr="00030FC7">
        <w:rPr>
          <w:rFonts w:hint="eastAsia"/>
          <w:sz w:val="24"/>
          <w:szCs w:val="24"/>
        </w:rPr>
        <w:t>其他品牌义乳</w:t>
      </w:r>
      <w:r w:rsidRPr="00030FC7">
        <w:rPr>
          <w:sz w:val="24"/>
          <w:szCs w:val="24"/>
        </w:rPr>
        <w:t>及文胸。</w:t>
      </w:r>
      <w:r w:rsidR="00E44C64">
        <w:rPr>
          <w:rFonts w:hint="eastAsia"/>
          <w:sz w:val="24"/>
          <w:szCs w:val="24"/>
        </w:rPr>
        <w:t>卜美专卖店不限制</w:t>
      </w:r>
      <w:proofErr w:type="gramStart"/>
      <w:r w:rsidR="00E44C64">
        <w:rPr>
          <w:rFonts w:hint="eastAsia"/>
          <w:sz w:val="24"/>
          <w:szCs w:val="24"/>
        </w:rPr>
        <w:t>除义乳</w:t>
      </w:r>
      <w:proofErr w:type="gramEnd"/>
      <w:r w:rsidR="00E44C64">
        <w:rPr>
          <w:rFonts w:hint="eastAsia"/>
          <w:sz w:val="24"/>
          <w:szCs w:val="24"/>
        </w:rPr>
        <w:t>、文胸外的非竞争类</w:t>
      </w:r>
      <w:proofErr w:type="gramStart"/>
      <w:r w:rsidR="00E44C64">
        <w:rPr>
          <w:rFonts w:hint="eastAsia"/>
          <w:sz w:val="24"/>
          <w:szCs w:val="24"/>
        </w:rPr>
        <w:t>目产品</w:t>
      </w:r>
      <w:proofErr w:type="gramEnd"/>
      <w:r w:rsidR="00E44C64">
        <w:rPr>
          <w:rFonts w:hint="eastAsia"/>
          <w:sz w:val="24"/>
          <w:szCs w:val="24"/>
        </w:rPr>
        <w:t>的销售</w:t>
      </w:r>
      <w:r w:rsidR="00030FC7">
        <w:rPr>
          <w:sz w:val="24"/>
          <w:szCs w:val="24"/>
        </w:rPr>
        <w:t>。</w:t>
      </w:r>
    </w:p>
    <w:p w14:paraId="456494B8" w14:textId="6B029E30" w:rsidR="00E44C64" w:rsidRDefault="00E44C64" w:rsidP="00E44C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违约责任：</w:t>
      </w:r>
    </w:p>
    <w:p w14:paraId="0F8B3C63" w14:textId="77777777" w:rsidR="007A05B3" w:rsidRDefault="00E44C64" w:rsidP="007A05B3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E44C64">
        <w:rPr>
          <w:rFonts w:hint="eastAsia"/>
          <w:sz w:val="24"/>
          <w:szCs w:val="24"/>
        </w:rPr>
        <w:t>乙方如果违反上述两条约定，必须向甲方支付1</w:t>
      </w:r>
      <w:r w:rsidRPr="00E44C64">
        <w:rPr>
          <w:sz w:val="24"/>
          <w:szCs w:val="24"/>
        </w:rPr>
        <w:t>0</w:t>
      </w:r>
      <w:r w:rsidRPr="00E44C64">
        <w:rPr>
          <w:rFonts w:hint="eastAsia"/>
          <w:sz w:val="24"/>
          <w:szCs w:val="24"/>
        </w:rPr>
        <w:t>万元违约金。</w:t>
      </w:r>
    </w:p>
    <w:p w14:paraId="350D5682" w14:textId="6B985909" w:rsidR="001906C5" w:rsidRDefault="007A05B3" w:rsidP="007A05B3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7A05B3">
        <w:rPr>
          <w:rFonts w:hint="eastAsia"/>
          <w:sz w:val="24"/>
          <w:szCs w:val="24"/>
        </w:rPr>
        <w:t>在乙方完成正常业绩前提下，</w:t>
      </w:r>
      <w:r w:rsidR="00E44C64" w:rsidRPr="007A05B3">
        <w:rPr>
          <w:rFonts w:hint="eastAsia"/>
          <w:sz w:val="24"/>
          <w:szCs w:val="24"/>
        </w:rPr>
        <w:t>甲方如果擅自授权其他经销商在哈尔滨市开设雪伦专卖店或</w:t>
      </w:r>
      <w:r w:rsidR="001C1E88" w:rsidRPr="007A05B3">
        <w:rPr>
          <w:rFonts w:hint="eastAsia"/>
          <w:sz w:val="24"/>
          <w:szCs w:val="24"/>
        </w:rPr>
        <w:t>卜美产品专卖店的，必须向乙方支付1</w:t>
      </w:r>
      <w:r w:rsidR="001C1E88" w:rsidRPr="007A05B3">
        <w:rPr>
          <w:sz w:val="24"/>
          <w:szCs w:val="24"/>
        </w:rPr>
        <w:t>0</w:t>
      </w:r>
      <w:r w:rsidR="001C1E88" w:rsidRPr="007A05B3">
        <w:rPr>
          <w:rFonts w:hint="eastAsia"/>
          <w:sz w:val="24"/>
          <w:szCs w:val="24"/>
        </w:rPr>
        <w:t>万元违约金。</w:t>
      </w:r>
    </w:p>
    <w:p w14:paraId="0BCD6F19" w14:textId="632BD584" w:rsidR="007A05B3" w:rsidRDefault="007A05B3" w:rsidP="007A05B3">
      <w:pPr>
        <w:rPr>
          <w:sz w:val="24"/>
          <w:szCs w:val="24"/>
        </w:rPr>
      </w:pPr>
    </w:p>
    <w:p w14:paraId="23AB1514" w14:textId="755457DC" w:rsidR="007A05B3" w:rsidRDefault="007A05B3" w:rsidP="007A05B3">
      <w:pPr>
        <w:rPr>
          <w:sz w:val="24"/>
          <w:szCs w:val="24"/>
        </w:rPr>
      </w:pPr>
    </w:p>
    <w:p w14:paraId="3FBB8A95" w14:textId="22DFBB6E" w:rsidR="007A05B3" w:rsidRDefault="007A05B3" w:rsidP="007A05B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甲方：上海雪伦医药科技有限公司 </w:t>
      </w:r>
      <w:r>
        <w:rPr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乙方（签名）：</w:t>
      </w:r>
    </w:p>
    <w:p w14:paraId="7C2639EF" w14:textId="2D09461F" w:rsidR="007A05B3" w:rsidRDefault="007A05B3" w:rsidP="007A05B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授权代表（签名）：</w:t>
      </w:r>
    </w:p>
    <w:p w14:paraId="57D3EC0D" w14:textId="6420FB04" w:rsidR="007A05B3" w:rsidRPr="007A05B3" w:rsidRDefault="007A05B3" w:rsidP="007A05B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021</w:t>
      </w:r>
      <w:r>
        <w:rPr>
          <w:rFonts w:hint="eastAsia"/>
          <w:sz w:val="24"/>
          <w:szCs w:val="24"/>
        </w:rPr>
        <w:t>年5月2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日</w:t>
      </w:r>
    </w:p>
    <w:sectPr w:rsidR="007A05B3" w:rsidRPr="007A0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05C9F"/>
    <w:multiLevelType w:val="hybridMultilevel"/>
    <w:tmpl w:val="10A4B820"/>
    <w:lvl w:ilvl="0" w:tplc="C446338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5CB97B1C"/>
    <w:multiLevelType w:val="hybridMultilevel"/>
    <w:tmpl w:val="511AC4E8"/>
    <w:lvl w:ilvl="0" w:tplc="974819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E39"/>
    <w:rsid w:val="00030FC7"/>
    <w:rsid w:val="001724E1"/>
    <w:rsid w:val="00173E39"/>
    <w:rsid w:val="001906C5"/>
    <w:rsid w:val="001C1E88"/>
    <w:rsid w:val="003774E7"/>
    <w:rsid w:val="0049041A"/>
    <w:rsid w:val="006A2FDD"/>
    <w:rsid w:val="006B28EE"/>
    <w:rsid w:val="0073723A"/>
    <w:rsid w:val="007A05B3"/>
    <w:rsid w:val="00837230"/>
    <w:rsid w:val="00B46A50"/>
    <w:rsid w:val="00DB7457"/>
    <w:rsid w:val="00E44C64"/>
    <w:rsid w:val="00E9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56467"/>
  <w15:chartTrackingRefBased/>
  <w15:docId w15:val="{B9BCD6DA-63E7-472C-8752-E1208A125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6C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>Microsoft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 linan</cp:lastModifiedBy>
  <cp:revision>2</cp:revision>
  <dcterms:created xsi:type="dcterms:W3CDTF">2021-05-21T08:39:00Z</dcterms:created>
  <dcterms:modified xsi:type="dcterms:W3CDTF">2021-05-21T08:39:00Z</dcterms:modified>
</cp:coreProperties>
</file>