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3295"/>
        </w:tabs>
        <w:bidi w:val="0"/>
        <w:jc w:val="center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实习证明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兹有___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_________________________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学校_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_______________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__专业_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_______________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_同学定于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_年_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_月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__日至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_______年_____月_____日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在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_________________________________________________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实习，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该同学的实习职位是_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__________________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_。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0" w:firstLineChars="300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实习单位（盖章)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90" w:firstLineChars="290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年      月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90" w:firstLineChars="2900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联 系 人：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电    话：</w:t>
      </w:r>
    </w:p>
    <w:p>
      <w:pPr>
        <w:keepNext w:val="0"/>
        <w:keepLines w:val="0"/>
        <w:pageBreakBefore w:val="0"/>
        <w:widowControl w:val="0"/>
        <w:tabs>
          <w:tab w:val="left" w:pos="3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单位地址：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698F"/>
    <w:rsid w:val="340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2021-05-26T08:28:00Z</dcterms:created>
  <dc:creator>反转猪肚是王子</dc:creator>
  <cp:lastModifiedBy>反转猪肚是王子</cp:lastModifiedBy>
  <dcterms:modified xsi:type="dcterms:W3CDTF">2021-05-26T08:34:08Z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