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实习协议书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　  甲 方：</w:t>
      </w:r>
      <w:r>
        <w:rPr>
          <w:rFonts w:hint="eastAsia" w:asciiTheme="minorEastAsia" w:hAnsiTheme="minorEastAsia" w:eastAsiaTheme="minorEastAsia"/>
          <w:b w:val="0"/>
          <w:bCs w:val="0"/>
          <w:sz w:val="15"/>
          <w:szCs w:val="15"/>
          <w:u w:val="single"/>
        </w:rPr>
        <w:t xml:space="preserve"> </w:t>
      </w:r>
      <w:r>
        <w:rPr>
          <w:rFonts w:hint="eastAsia" w:asciiTheme="minorEastAsia" w:hAnsiTheme="minorEastAsia" w:eastAsiaTheme="minorEastAsia"/>
          <w:b w:val="0"/>
          <w:bCs w:val="0"/>
          <w:sz w:val="15"/>
          <w:szCs w:val="15"/>
          <w:u w:val="single"/>
          <w:lang w:eastAsia="zh-CN"/>
        </w:rPr>
        <w:t>东北工程技术学校</w:t>
      </w:r>
      <w:r>
        <w:rPr>
          <w:rFonts w:hint="eastAsia" w:asciiTheme="minorEastAsia" w:hAnsiTheme="minorEastAsia" w:eastAsiaTheme="minorEastAsia"/>
          <w:b w:val="0"/>
          <w:bCs w:val="0"/>
          <w:sz w:val="15"/>
          <w:szCs w:val="15"/>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00" w:firstLineChars="200"/>
        <w:textAlignment w:val="auto"/>
        <w:rPr>
          <w:rFonts w:hint="default" w:asciiTheme="minorEastAsia" w:hAnsiTheme="minorEastAsia" w:eastAsiaTheme="minorEastAsia"/>
          <w:b w:val="0"/>
          <w:bCs w:val="0"/>
          <w:sz w:val="15"/>
          <w:szCs w:val="15"/>
          <w:u w:val="single"/>
          <w:lang w:val="en-US" w:eastAsia="zh-CN"/>
        </w:rPr>
      </w:pPr>
      <w:r>
        <w:rPr>
          <w:rFonts w:hint="eastAsia" w:asciiTheme="minorEastAsia" w:hAnsiTheme="minorEastAsia" w:eastAsiaTheme="minorEastAsia"/>
          <w:b w:val="0"/>
          <w:bCs w:val="0"/>
          <w:sz w:val="15"/>
          <w:szCs w:val="15"/>
        </w:rPr>
        <w:t>乙 方：</w:t>
      </w:r>
      <w:r>
        <w:rPr>
          <w:rFonts w:hint="eastAsia" w:asciiTheme="minorEastAsia" w:hAnsiTheme="minorEastAsia" w:eastAsiaTheme="minorEastAsia"/>
          <w:b w:val="0"/>
          <w:bCs w:val="0"/>
          <w:sz w:val="15"/>
          <w:szCs w:val="15"/>
          <w:u w:val="single"/>
        </w:rPr>
        <w:t xml:space="preserve"> </w:t>
      </w:r>
      <w:r>
        <w:rPr>
          <w:rFonts w:hint="eastAsia" w:asciiTheme="minorEastAsia" w:hAnsiTheme="minorEastAsia" w:eastAsiaTheme="minorEastAsia"/>
          <w:b w:val="0"/>
          <w:bCs w:val="0"/>
          <w:sz w:val="15"/>
          <w:szCs w:val="15"/>
          <w:u w:val="single"/>
          <w:lang w:val="en-US" w:eastAsia="zh-CN"/>
        </w:rPr>
        <w:t xml:space="preserve"> </w:t>
      </w:r>
      <w:r>
        <w:rPr>
          <w:rFonts w:hint="eastAsia" w:asciiTheme="minorEastAsia" w:hAnsiTheme="minorEastAsia" w:eastAsiaTheme="minorEastAsia"/>
          <w:b w:val="0"/>
          <w:bCs w:val="0"/>
          <w:sz w:val="15"/>
          <w:szCs w:val="15"/>
          <w:u w:val="single"/>
          <w:lang w:val="en-US" w:eastAsia="zh-Hans"/>
        </w:rPr>
        <w:t>哈尔滨工科孵化器有限公司</w:t>
      </w:r>
      <w:r>
        <w:rPr>
          <w:rFonts w:hint="eastAsia" w:asciiTheme="minorEastAsia" w:hAnsiTheme="minorEastAsia" w:eastAsiaTheme="minorEastAsia"/>
          <w:b w:val="0"/>
          <w:bCs w:val="0"/>
          <w:sz w:val="15"/>
          <w:szCs w:val="15"/>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00" w:firstLineChars="200"/>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丙 方（实习生）：</w:t>
      </w:r>
      <w:r>
        <w:rPr>
          <w:rFonts w:hint="eastAsia" w:asciiTheme="minorEastAsia" w:hAnsiTheme="minorEastAsia" w:eastAsiaTheme="minorEastAsia"/>
          <w:b w:val="0"/>
          <w:bCs w:val="0"/>
          <w:sz w:val="15"/>
          <w:szCs w:val="15"/>
          <w:u w:val="single"/>
        </w:rPr>
        <w:t xml:space="preserve">          </w:t>
      </w:r>
      <w:r>
        <w:rPr>
          <w:rFonts w:hint="eastAsia" w:asciiTheme="minorEastAsia" w:hAnsiTheme="minorEastAsia" w:eastAsiaTheme="minorEastAsia"/>
          <w:b w:val="0"/>
          <w:bCs w:val="0"/>
          <w:sz w:val="15"/>
          <w:szCs w:val="15"/>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　　根据甲、乙双方工作需要，甲方组织本校学生丙方（</w:t>
      </w:r>
      <w:r>
        <w:rPr>
          <w:rFonts w:hint="eastAsia" w:asciiTheme="minorEastAsia" w:hAnsiTheme="minorEastAsia" w:eastAsiaTheme="minorEastAsia"/>
          <w:b w:val="0"/>
          <w:bCs w:val="0"/>
          <w:sz w:val="15"/>
          <w:szCs w:val="15"/>
          <w:u w:val="single"/>
        </w:rPr>
        <w:t>见附件“实习学生花名册”</w:t>
      </w:r>
      <w:r>
        <w:rPr>
          <w:rFonts w:hint="eastAsia" w:asciiTheme="minorEastAsia" w:hAnsiTheme="minorEastAsia" w:eastAsiaTheme="minorEastAsia"/>
          <w:b w:val="0"/>
          <w:bCs w:val="0"/>
          <w:sz w:val="15"/>
          <w:szCs w:val="15"/>
        </w:rPr>
        <w:t>）到乙方开展跟岗实习活动，根据《</w:t>
      </w:r>
      <w:r>
        <w:rPr>
          <w:rFonts w:hint="eastAsia" w:cs="宋体" w:asciiTheme="minorEastAsia" w:hAnsiTheme="minorEastAsia"/>
          <w:b w:val="0"/>
          <w:bCs w:val="0"/>
          <w:color w:val="000000" w:themeColor="text1"/>
          <w:kern w:val="36"/>
          <w:sz w:val="15"/>
          <w:szCs w:val="15"/>
          <w14:textFill>
            <w14:solidFill>
              <w14:schemeClr w14:val="tx1"/>
            </w14:solidFill>
          </w14:textFill>
        </w:rPr>
        <w:t>职业学校学生实习管理规定》</w:t>
      </w:r>
      <w:r>
        <w:rPr>
          <w:rFonts w:hint="eastAsia" w:cs="宋体" w:asciiTheme="minorEastAsia" w:hAnsiTheme="minorEastAsia"/>
          <w:b w:val="0"/>
          <w:bCs w:val="0"/>
          <w:color w:val="000000" w:themeColor="text1"/>
          <w:kern w:val="0"/>
          <w:sz w:val="15"/>
          <w:szCs w:val="15"/>
          <w14:textFill>
            <w14:solidFill>
              <w14:schemeClr w14:val="tx1"/>
            </w14:solidFill>
          </w14:textFill>
        </w:rPr>
        <w:t>教职成[2016]3号规定</w:t>
      </w:r>
      <w:r>
        <w:rPr>
          <w:rFonts w:hint="eastAsia" w:asciiTheme="minorEastAsia" w:hAnsiTheme="minorEastAsia" w:eastAsiaTheme="minorEastAsia"/>
          <w:b w:val="0"/>
          <w:bCs w:val="0"/>
          <w:sz w:val="15"/>
          <w:szCs w:val="15"/>
        </w:rPr>
        <w:t>，本着平等自愿的原则，签订本协议。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一、跟岗实习期间及工作时间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1、跟岗实习期原则上为1-</w:t>
      </w:r>
      <w:r>
        <w:rPr>
          <w:rFonts w:hint="default" w:asciiTheme="minorEastAsia" w:hAnsiTheme="minorEastAsia" w:eastAsiaTheme="minorEastAsia"/>
          <w:b w:val="0"/>
          <w:bCs w:val="0"/>
          <w:sz w:val="15"/>
          <w:szCs w:val="15"/>
        </w:rPr>
        <w:t>6</w:t>
      </w:r>
      <w:r>
        <w:rPr>
          <w:rFonts w:hint="eastAsia" w:asciiTheme="minorEastAsia" w:hAnsiTheme="minorEastAsia" w:eastAsiaTheme="minorEastAsia"/>
          <w:b w:val="0"/>
          <w:bCs w:val="0"/>
          <w:sz w:val="15"/>
          <w:szCs w:val="15"/>
        </w:rPr>
        <w:t>个月,具体视情况而定；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宋体"/>
          <w:b w:val="0"/>
          <w:bCs w:val="0"/>
          <w:sz w:val="15"/>
          <w:szCs w:val="15"/>
        </w:rPr>
      </w:pPr>
      <w:r>
        <w:rPr>
          <w:rFonts w:hint="eastAsia" w:asciiTheme="minorEastAsia" w:hAnsiTheme="minorEastAsia" w:eastAsiaTheme="minorEastAsia"/>
          <w:b w:val="0"/>
          <w:bCs w:val="0"/>
          <w:sz w:val="15"/>
          <w:szCs w:val="15"/>
        </w:rPr>
        <w:t>2、乙方根据相关法律法规及本单位规章制度，合理安排学生的实习工作时间；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lang w:eastAsia="zh-CN"/>
        </w:rPr>
        <w:t>二</w:t>
      </w:r>
      <w:r>
        <w:rPr>
          <w:rFonts w:hint="eastAsia" w:asciiTheme="minorEastAsia" w:hAnsiTheme="minorEastAsia" w:eastAsiaTheme="minorEastAsia"/>
          <w:b w:val="0"/>
          <w:bCs w:val="0"/>
          <w:sz w:val="15"/>
          <w:szCs w:val="15"/>
        </w:rPr>
        <w:t>、甲方的权利和义务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1、如实提供实习学生的背景资料和档案信息，保证所推荐的实习学生无不良记录；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2、安排实习带队教师定期到乙方了解学生的生活、工作和思想情况，做好实习学生的管理工作；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3、教育并监督实习学生服从乙方的管理，严格遵守乙方的各项规章制度和劳动纪律，爱护乙方财产，保守乙方的商业秘密；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4、对实习学生离岗现象进行严格管理和控制，对擅自离岗或变更工作岗位的学生按企业及学校有关规定进行严肃处理；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5、甲方应监督学生在实习结束时办理好工作交接手续，并向乙方移交所有自己掌握的工具、钥匙、业务档案等物品和资料；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6、甲方应组织学生做好</w:t>
      </w:r>
      <w:r>
        <w:rPr>
          <w:rFonts w:hint="eastAsia" w:asciiTheme="minorEastAsia" w:hAnsiTheme="minorEastAsia" w:eastAsiaTheme="minorEastAsia"/>
          <w:b w:val="0"/>
          <w:bCs w:val="0"/>
          <w:sz w:val="15"/>
          <w:szCs w:val="15"/>
          <w:lang w:eastAsia="zh-CN"/>
        </w:rPr>
        <w:t>入职</w:t>
      </w:r>
      <w:r>
        <w:rPr>
          <w:rFonts w:hint="eastAsia" w:asciiTheme="minorEastAsia" w:hAnsiTheme="minorEastAsia" w:eastAsiaTheme="minorEastAsia"/>
          <w:b w:val="0"/>
          <w:bCs w:val="0"/>
          <w:sz w:val="15"/>
          <w:szCs w:val="15"/>
        </w:rPr>
        <w:t>前的体检工作，入司前应提供学生体检报告，如出现学生体检不合格的情况，乙方有权不予以接收。若学生有精神病、传染性疾病或正在治疗中的疾病，甲方在学生报到前未向乙方如实说明，后续责任由甲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7、学生实习期间，甲方应协助乙方做好学生的宿舍管理，保障住宿环境的清洁、有序。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lang w:eastAsia="zh-CN"/>
        </w:rPr>
        <w:t>三</w:t>
      </w:r>
      <w:r>
        <w:rPr>
          <w:rFonts w:hint="eastAsia" w:asciiTheme="minorEastAsia" w:hAnsiTheme="minorEastAsia" w:eastAsiaTheme="minorEastAsia"/>
          <w:b w:val="0"/>
          <w:bCs w:val="0"/>
          <w:sz w:val="15"/>
          <w:szCs w:val="15"/>
        </w:rPr>
        <w:t>、乙方的权利义务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1、乙方为实习学生提供符合国家规定的安全卫生的工作环境，保证其在人身安全不受危害的环境条件下工作；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2、乙方根据实习学生岗位实际情况，按国家规定向其提供必需的劳动防护用品；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3、乙方为实习学生提供跟岗实习岗位，选派优秀管理人员和技术人员作为学生实习期间的指导教师，负责指导学生的思想和业务工作；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4、乙方结合企业的实际情况，制定实习管理实施方案（实习岗位、工作内容、考核标准、奖惩办法）；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5、乙方可根据企业的实际情况，有权从甲方提供的学生名单中选取相应数量和岗位的学生来企业进行跟岗实习；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6、实习期间，根据企业规章制度和劳动纪律对实习生进行全面考核，如有违反企业规章制度、操作规程和劳动纪律的学生，按照乙方单位奖惩办法进行处置，视情节严重情况，取消其在本单位的实习资格；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7、乙方负责组织学生购买商业保险，若发生意外伤害事故（包括但不限于工作时间所受伤害），乙方协助甲方按保险公司规定进行赔偿，超出索赔部分的费用，在乙方有过错的情况下，乙方按过错程度承担。乙方没有过错的，或学生非因工作原因抑或在工作场所之外受到伤害，乙方不承担责任。</w:t>
      </w:r>
      <w:r>
        <w:rPr>
          <w:rFonts w:hint="eastAsia" w:asciiTheme="minorEastAsia" w:hAnsiTheme="minorEastAsia" w:eastAsiaTheme="minorEastAsia"/>
          <w:b w:val="0"/>
          <w:bCs w:val="0"/>
          <w:color w:val="FF0000"/>
          <w:sz w:val="15"/>
          <w:szCs w:val="15"/>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lang w:eastAsia="zh-CN"/>
        </w:rPr>
        <w:t>四</w:t>
      </w:r>
      <w:r>
        <w:rPr>
          <w:rFonts w:hint="eastAsia" w:asciiTheme="minorEastAsia" w:hAnsiTheme="minorEastAsia" w:eastAsiaTheme="minorEastAsia"/>
          <w:b w:val="0"/>
          <w:bCs w:val="0"/>
          <w:sz w:val="15"/>
          <w:szCs w:val="15"/>
        </w:rPr>
        <w:t>、丙方（实习生）应当遵守的纪律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1、应遵守国家的法律法规和乙方的各项规章制度，接受乙方的教育和管理。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2、爱护乙方财物，严守乙方的商业机密，自觉维护乙方利益。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color w:val="FF0000"/>
          <w:sz w:val="15"/>
          <w:szCs w:val="15"/>
        </w:rPr>
      </w:pPr>
      <w:r>
        <w:rPr>
          <w:rFonts w:hint="eastAsia" w:asciiTheme="minorEastAsia" w:hAnsiTheme="minorEastAsia" w:eastAsiaTheme="minorEastAsia"/>
          <w:b w:val="0"/>
          <w:bCs w:val="0"/>
          <w:sz w:val="15"/>
          <w:szCs w:val="15"/>
        </w:rPr>
        <w:t>3、对违反乙方规章制度、操作规程、工作纪律而使乙方发生财产损失的，丙方承担赔偿责任</w:t>
      </w:r>
      <w:r>
        <w:rPr>
          <w:rFonts w:hint="eastAsia" w:asciiTheme="minorEastAsia" w:hAnsiTheme="minorEastAsia" w:eastAsiaTheme="minorEastAsia"/>
          <w:b w:val="0"/>
          <w:bCs w:val="0"/>
          <w:color w:val="FF0000"/>
          <w:sz w:val="15"/>
          <w:szCs w:val="15"/>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4、丙方因个人原因需要提前结束实习的，应首先告知学校，并提前5日以书面形式向乙方提出申请。未办理申请手续而擅自离岗的，由乙方追究其责任。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5、丙方个人擅自离开实习单位，若发生意外，由本人负责。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6、丙方在实习期间若患上由非工作原因造成的疾病，治疗费用需丙方自理。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华文宋体"/>
          <w:b w:val="0"/>
          <w:bCs w:val="0"/>
          <w:sz w:val="15"/>
          <w:szCs w:val="15"/>
        </w:rPr>
      </w:pPr>
      <w:r>
        <w:rPr>
          <w:rFonts w:hint="eastAsia" w:asciiTheme="minorEastAsia" w:hAnsiTheme="minorEastAsia" w:eastAsiaTheme="minorEastAsia"/>
          <w:b w:val="0"/>
          <w:bCs w:val="0"/>
          <w:sz w:val="15"/>
          <w:szCs w:val="15"/>
        </w:rPr>
        <w:t>7、</w:t>
      </w:r>
      <w:r>
        <w:rPr>
          <w:rFonts w:hint="eastAsia" w:ascii="宋体" w:hAnsi="宋体" w:cs="华文宋体"/>
          <w:b w:val="0"/>
          <w:bCs w:val="0"/>
          <w:sz w:val="15"/>
          <w:szCs w:val="15"/>
        </w:rPr>
        <w:t>对不服从甲乙双方管理的学生所造成的人身伤害、财产损失，由肇事学生本人承担相应后果，甲乙双方直接追究当事人的经济责任，触犯刑律的移交司法机关处理。但是涉及学生吸毒、贩黄、凶杀、赌博、偷盗、破坏公物、抢劫等违法行为，甲乙双方一律移交司法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lang w:eastAsia="zh-CN"/>
        </w:rPr>
        <w:t>五</w:t>
      </w:r>
      <w:r>
        <w:rPr>
          <w:rFonts w:hint="eastAsia" w:asciiTheme="minorEastAsia" w:hAnsiTheme="minorEastAsia" w:eastAsiaTheme="minorEastAsia"/>
          <w:b w:val="0"/>
          <w:bCs w:val="0"/>
          <w:sz w:val="15"/>
          <w:szCs w:val="15"/>
        </w:rPr>
        <w:t>、协议解除和终止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1、甲方在本协议履行期间可以在说明原因的情况下向乙方提出终止实习合同，但必须提前5天通知乙方，并作好工作交接，否则应承担相关责任。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2、实习期间，乙方如发现实习学生不符合实习要求或不适宜乙方安排工作等情况的，可以向甲方提出终止实习，解除本协议。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3、跟岗实习期限届满，本合同终止。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5"/>
          <w:szCs w:val="15"/>
        </w:rPr>
      </w:pPr>
      <w:r>
        <w:rPr>
          <w:rFonts w:hint="eastAsia" w:asciiTheme="minorEastAsia" w:hAnsiTheme="minorEastAsia" w:eastAsiaTheme="minorEastAsia"/>
          <w:b w:val="0"/>
          <w:bCs w:val="0"/>
          <w:sz w:val="15"/>
          <w:szCs w:val="15"/>
        </w:rPr>
        <w:t>4、协议解除或终止后，乙方不再向学生发放生活补助。</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 w:val="15"/>
          <w:szCs w:val="15"/>
        </w:rPr>
      </w:pPr>
      <w:r>
        <w:rPr>
          <w:rFonts w:hint="eastAsia"/>
          <w:b w:val="0"/>
          <w:bCs w:val="0"/>
          <w:sz w:val="15"/>
          <w:szCs w:val="15"/>
          <w:lang w:eastAsia="zh-CN"/>
        </w:rPr>
        <w:t>六</w:t>
      </w:r>
      <w:r>
        <w:rPr>
          <w:rFonts w:hint="eastAsia"/>
          <w:b w:val="0"/>
          <w:bCs w:val="0"/>
          <w:sz w:val="15"/>
          <w:szCs w:val="15"/>
        </w:rPr>
        <w:t>、本协议未尽事宜，甲、乙、丙三方可另行签订补充协议，具备同等法律效力。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 w:val="15"/>
          <w:szCs w:val="15"/>
        </w:rPr>
      </w:pPr>
      <w:r>
        <w:rPr>
          <w:rFonts w:hint="eastAsia"/>
          <w:b w:val="0"/>
          <w:bCs w:val="0"/>
          <w:sz w:val="15"/>
          <w:szCs w:val="15"/>
        </w:rPr>
        <w:t>八、本协议发生纠纷时，应协商解决，协商不成的由乙方所在地有管辖权的法院管辖。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 w:val="15"/>
          <w:szCs w:val="15"/>
        </w:rPr>
      </w:pPr>
      <w:r>
        <w:rPr>
          <w:rFonts w:hint="eastAsia"/>
          <w:b w:val="0"/>
          <w:bCs w:val="0"/>
          <w:sz w:val="15"/>
          <w:szCs w:val="15"/>
        </w:rPr>
        <w:t>九、本协议一式三份，甲、乙、丙方各执一份，经甲、乙、丙三方签字盖章后生效。</w:t>
      </w:r>
    </w:p>
    <w:p>
      <w:pPr>
        <w:spacing w:line="360" w:lineRule="auto"/>
        <w:rPr>
          <w:rFonts w:hint="eastAsia" w:asciiTheme="minorEastAsia" w:hAnsiTheme="minorEastAsia" w:eastAsiaTheme="minorEastAsia"/>
          <w:b w:val="0"/>
          <w:bCs w:val="0"/>
          <w:sz w:val="16"/>
          <w:szCs w:val="16"/>
        </w:rPr>
      </w:pPr>
    </w:p>
    <w:p>
      <w:pPr>
        <w:spacing w:line="360" w:lineRule="auto"/>
        <w:rPr>
          <w:rFonts w:hint="eastAsia" w:asciiTheme="minorEastAsia" w:hAnsiTheme="minorEastAsia" w:eastAsiaTheme="minorEastAsia"/>
          <w:b w:val="0"/>
          <w:bCs w:val="0"/>
          <w:sz w:val="16"/>
          <w:szCs w:val="16"/>
        </w:rPr>
      </w:pPr>
    </w:p>
    <w:p>
      <w:pPr>
        <w:spacing w:line="360" w:lineRule="auto"/>
        <w:rPr>
          <w:rFonts w:hint="eastAsia" w:asciiTheme="minorEastAsia" w:hAnsiTheme="minorEastAsia" w:eastAsiaTheme="minorEastAsia"/>
          <w:b w:val="0"/>
          <w:bCs w:val="0"/>
          <w:sz w:val="16"/>
          <w:szCs w:val="1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val="0"/>
          <w:bCs w:val="0"/>
          <w:sz w:val="16"/>
          <w:szCs w:val="16"/>
        </w:rPr>
      </w:pPr>
      <w:r>
        <w:rPr>
          <w:rFonts w:hint="eastAsia" w:asciiTheme="minorEastAsia" w:hAnsiTheme="minorEastAsia" w:eastAsiaTheme="minorEastAsia"/>
          <w:b w:val="0"/>
          <w:bCs w:val="0"/>
          <w:sz w:val="16"/>
          <w:szCs w:val="16"/>
        </w:rPr>
        <w:t>甲 方（盖章）</w:t>
      </w:r>
      <w:r>
        <w:rPr>
          <w:rFonts w:hint="eastAsia"/>
          <w:b w:val="0"/>
          <w:bCs w:val="0"/>
          <w:sz w:val="15"/>
          <w:szCs w:val="15"/>
        </w:rPr>
        <w:t xml:space="preserve">：        </w:t>
      </w:r>
      <w:r>
        <w:rPr>
          <w:rFonts w:hint="eastAsia" w:asciiTheme="minorEastAsia" w:hAnsiTheme="minorEastAsia" w:eastAsiaTheme="minorEastAsia"/>
          <w:b w:val="0"/>
          <w:bCs w:val="0"/>
          <w:sz w:val="16"/>
          <w:szCs w:val="16"/>
        </w:rPr>
        <w:t xml:space="preserve">乙 方（盖章）：        丙 方（签字）： </w:t>
      </w:r>
    </w:p>
    <w:p>
      <w:pPr>
        <w:spacing w:line="360" w:lineRule="auto"/>
        <w:rPr>
          <w:rFonts w:asciiTheme="minorEastAsia" w:hAnsiTheme="minorEastAsia" w:eastAsiaTheme="minorEastAsia"/>
          <w:b w:val="0"/>
          <w:bCs w:val="0"/>
          <w:sz w:val="16"/>
          <w:szCs w:val="16"/>
        </w:rPr>
      </w:pPr>
      <w:r>
        <w:rPr>
          <w:rFonts w:hint="eastAsia" w:asciiTheme="minorEastAsia" w:hAnsiTheme="minorEastAsia" w:eastAsiaTheme="minorEastAsia"/>
          <w:b w:val="0"/>
          <w:bCs w:val="0"/>
          <w:sz w:val="16"/>
          <w:szCs w:val="16"/>
        </w:rPr>
        <w:t xml:space="preserve">　 </w:t>
      </w:r>
    </w:p>
    <w:p>
      <w:pPr>
        <w:spacing w:line="360" w:lineRule="auto"/>
        <w:rPr>
          <w:rFonts w:asciiTheme="minorEastAsia" w:hAnsiTheme="minorEastAsia" w:eastAsiaTheme="minorEastAsia"/>
          <w:b w:val="0"/>
          <w:bCs w:val="0"/>
          <w:sz w:val="16"/>
          <w:szCs w:val="16"/>
        </w:rPr>
      </w:pPr>
      <w:r>
        <w:rPr>
          <w:rFonts w:hint="eastAsia" w:asciiTheme="minorEastAsia" w:hAnsiTheme="minorEastAsia" w:eastAsiaTheme="minorEastAsia"/>
          <w:b w:val="0"/>
          <w:bCs w:val="0"/>
          <w:sz w:val="16"/>
          <w:szCs w:val="16"/>
        </w:rPr>
        <w:t>20</w:t>
      </w:r>
      <w:r>
        <w:rPr>
          <w:rFonts w:hint="eastAsia" w:asciiTheme="minorEastAsia" w:hAnsiTheme="minorEastAsia" w:eastAsiaTheme="minorEastAsia"/>
          <w:b w:val="0"/>
          <w:bCs w:val="0"/>
          <w:sz w:val="16"/>
          <w:szCs w:val="16"/>
          <w:lang w:val="en-US" w:eastAsia="zh-CN"/>
        </w:rPr>
        <w:t>2</w:t>
      </w:r>
      <w:r>
        <w:rPr>
          <w:rFonts w:hint="default" w:asciiTheme="minorEastAsia" w:hAnsiTheme="minorEastAsia" w:eastAsiaTheme="minorEastAsia"/>
          <w:b w:val="0"/>
          <w:bCs w:val="0"/>
          <w:sz w:val="16"/>
          <w:szCs w:val="16"/>
          <w:lang w:eastAsia="zh-CN"/>
        </w:rPr>
        <w:t>1</w:t>
      </w:r>
      <w:r>
        <w:rPr>
          <w:rFonts w:hint="eastAsia" w:asciiTheme="minorEastAsia" w:hAnsiTheme="minorEastAsia" w:eastAsiaTheme="minorEastAsia"/>
          <w:b w:val="0"/>
          <w:bCs w:val="0"/>
          <w:sz w:val="16"/>
          <w:szCs w:val="16"/>
        </w:rPr>
        <w:t xml:space="preserve">年 </w:t>
      </w:r>
      <w:r>
        <w:rPr>
          <w:rFonts w:hint="default" w:asciiTheme="minorEastAsia" w:hAnsiTheme="minorEastAsia" w:eastAsiaTheme="minorEastAsia"/>
          <w:b w:val="0"/>
          <w:bCs w:val="0"/>
          <w:sz w:val="16"/>
          <w:szCs w:val="16"/>
        </w:rPr>
        <w:t>6</w:t>
      </w:r>
      <w:r>
        <w:rPr>
          <w:rFonts w:hint="eastAsia" w:asciiTheme="minorEastAsia" w:hAnsiTheme="minorEastAsia" w:eastAsiaTheme="minorEastAsia"/>
          <w:b w:val="0"/>
          <w:bCs w:val="0"/>
          <w:sz w:val="16"/>
          <w:szCs w:val="16"/>
        </w:rPr>
        <w:t xml:space="preserve">月 </w:t>
      </w:r>
      <w:r>
        <w:rPr>
          <w:rFonts w:hint="default" w:asciiTheme="minorEastAsia" w:hAnsiTheme="minorEastAsia" w:eastAsiaTheme="minorEastAsia"/>
          <w:b w:val="0"/>
          <w:bCs w:val="0"/>
          <w:sz w:val="16"/>
          <w:szCs w:val="16"/>
        </w:rPr>
        <w:t>1</w:t>
      </w:r>
      <w:r>
        <w:rPr>
          <w:rFonts w:hint="eastAsia" w:asciiTheme="minorEastAsia" w:hAnsiTheme="minorEastAsia" w:eastAsiaTheme="minorEastAsia"/>
          <w:b w:val="0"/>
          <w:bCs w:val="0"/>
          <w:sz w:val="16"/>
          <w:szCs w:val="16"/>
        </w:rPr>
        <w:t>日　　 20</w:t>
      </w:r>
      <w:r>
        <w:rPr>
          <w:rFonts w:hint="eastAsia" w:asciiTheme="minorEastAsia" w:hAnsiTheme="minorEastAsia" w:eastAsiaTheme="minorEastAsia"/>
          <w:b w:val="0"/>
          <w:bCs w:val="0"/>
          <w:sz w:val="16"/>
          <w:szCs w:val="16"/>
          <w:lang w:val="en-US" w:eastAsia="zh-CN"/>
        </w:rPr>
        <w:t>2</w:t>
      </w:r>
      <w:r>
        <w:rPr>
          <w:rFonts w:hint="default" w:asciiTheme="minorEastAsia" w:hAnsiTheme="minorEastAsia" w:eastAsiaTheme="minorEastAsia"/>
          <w:b w:val="0"/>
          <w:bCs w:val="0"/>
          <w:sz w:val="16"/>
          <w:szCs w:val="16"/>
          <w:lang w:eastAsia="zh-CN"/>
        </w:rPr>
        <w:t>1</w:t>
      </w:r>
      <w:r>
        <w:rPr>
          <w:rFonts w:hint="eastAsia" w:asciiTheme="minorEastAsia" w:hAnsiTheme="minorEastAsia" w:eastAsiaTheme="minorEastAsia"/>
          <w:b w:val="0"/>
          <w:bCs w:val="0"/>
          <w:sz w:val="16"/>
          <w:szCs w:val="16"/>
        </w:rPr>
        <w:t xml:space="preserve">年 </w:t>
      </w:r>
      <w:r>
        <w:rPr>
          <w:rFonts w:hint="default" w:asciiTheme="minorEastAsia" w:hAnsiTheme="minorEastAsia" w:eastAsiaTheme="minorEastAsia"/>
          <w:b w:val="0"/>
          <w:bCs w:val="0"/>
          <w:sz w:val="16"/>
          <w:szCs w:val="16"/>
        </w:rPr>
        <w:t>6</w:t>
      </w:r>
      <w:r>
        <w:rPr>
          <w:rFonts w:hint="eastAsia" w:asciiTheme="minorEastAsia" w:hAnsiTheme="minorEastAsia" w:eastAsiaTheme="minorEastAsia"/>
          <w:b w:val="0"/>
          <w:bCs w:val="0"/>
          <w:sz w:val="16"/>
          <w:szCs w:val="16"/>
        </w:rPr>
        <w:t xml:space="preserve">月 </w:t>
      </w:r>
      <w:r>
        <w:rPr>
          <w:rFonts w:hint="default" w:asciiTheme="minorEastAsia" w:hAnsiTheme="minorEastAsia" w:eastAsiaTheme="minorEastAsia"/>
          <w:b w:val="0"/>
          <w:bCs w:val="0"/>
          <w:sz w:val="16"/>
          <w:szCs w:val="16"/>
        </w:rPr>
        <w:t>1</w:t>
      </w:r>
      <w:r>
        <w:rPr>
          <w:rFonts w:hint="eastAsia" w:asciiTheme="minorEastAsia" w:hAnsiTheme="minorEastAsia" w:eastAsiaTheme="minorEastAsia"/>
          <w:b w:val="0"/>
          <w:bCs w:val="0"/>
          <w:sz w:val="16"/>
          <w:szCs w:val="16"/>
        </w:rPr>
        <w:t xml:space="preserve"> 日     20</w:t>
      </w:r>
      <w:r>
        <w:rPr>
          <w:rFonts w:hint="eastAsia" w:asciiTheme="minorEastAsia" w:hAnsiTheme="minorEastAsia" w:eastAsiaTheme="minorEastAsia"/>
          <w:b w:val="0"/>
          <w:bCs w:val="0"/>
          <w:sz w:val="16"/>
          <w:szCs w:val="16"/>
          <w:lang w:val="en-US" w:eastAsia="zh-CN"/>
        </w:rPr>
        <w:t>2</w:t>
      </w:r>
      <w:r>
        <w:rPr>
          <w:rFonts w:hint="default" w:asciiTheme="minorEastAsia" w:hAnsiTheme="minorEastAsia" w:eastAsiaTheme="minorEastAsia"/>
          <w:b w:val="0"/>
          <w:bCs w:val="0"/>
          <w:sz w:val="16"/>
          <w:szCs w:val="16"/>
          <w:lang w:eastAsia="zh-CN"/>
        </w:rPr>
        <w:t>1</w:t>
      </w:r>
      <w:r>
        <w:rPr>
          <w:rFonts w:hint="eastAsia" w:asciiTheme="minorEastAsia" w:hAnsiTheme="minorEastAsia" w:eastAsiaTheme="minorEastAsia"/>
          <w:b w:val="0"/>
          <w:bCs w:val="0"/>
          <w:sz w:val="16"/>
          <w:szCs w:val="16"/>
        </w:rPr>
        <w:t xml:space="preserve">年 </w:t>
      </w:r>
      <w:r>
        <w:rPr>
          <w:rFonts w:hint="default" w:asciiTheme="minorEastAsia" w:hAnsiTheme="minorEastAsia" w:eastAsiaTheme="minorEastAsia"/>
          <w:b w:val="0"/>
          <w:bCs w:val="0"/>
          <w:sz w:val="16"/>
          <w:szCs w:val="16"/>
        </w:rPr>
        <w:t>6</w:t>
      </w:r>
      <w:r>
        <w:rPr>
          <w:rFonts w:hint="eastAsia" w:asciiTheme="minorEastAsia" w:hAnsiTheme="minorEastAsia" w:eastAsiaTheme="minorEastAsia"/>
          <w:b w:val="0"/>
          <w:bCs w:val="0"/>
          <w:sz w:val="16"/>
          <w:szCs w:val="16"/>
        </w:rPr>
        <w:t xml:space="preserve">月 </w:t>
      </w:r>
      <w:r>
        <w:rPr>
          <w:rFonts w:hint="eastAsia" w:asciiTheme="minorEastAsia" w:hAnsiTheme="minorEastAsia" w:eastAsiaTheme="minorEastAsia"/>
          <w:b w:val="0"/>
          <w:bCs w:val="0"/>
          <w:sz w:val="16"/>
          <w:szCs w:val="16"/>
          <w:lang w:val="en-US" w:eastAsia="zh-CN"/>
        </w:rPr>
        <w:t>1</w:t>
      </w:r>
      <w:bookmarkStart w:id="0" w:name="_GoBack"/>
      <w:bookmarkEnd w:id="0"/>
      <w:r>
        <w:rPr>
          <w:rFonts w:hint="eastAsia" w:asciiTheme="minorEastAsia" w:hAnsiTheme="minorEastAsia" w:eastAsiaTheme="minorEastAsia"/>
          <w:b w:val="0"/>
          <w:bCs w:val="0"/>
          <w:sz w:val="16"/>
          <w:szCs w:val="16"/>
        </w:rPr>
        <w:t xml:space="preserve"> 日</w:t>
      </w:r>
    </w:p>
    <w:p>
      <w:pPr>
        <w:spacing w:line="360" w:lineRule="auto"/>
        <w:ind w:firstLine="420"/>
        <w:rPr>
          <w:b w:val="0"/>
          <w:bCs w:val="0"/>
          <w:sz w:val="16"/>
          <w:szCs w:val="16"/>
        </w:rPr>
      </w:pPr>
    </w:p>
    <w:p>
      <w:pPr>
        <w:spacing w:line="360" w:lineRule="auto"/>
        <w:ind w:firstLine="420"/>
        <w:rPr>
          <w:b w:val="0"/>
          <w:bCs w:val="0"/>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AE"/>
    <w:rsid w:val="00006E9C"/>
    <w:rsid w:val="00010EA6"/>
    <w:rsid w:val="000A416E"/>
    <w:rsid w:val="000D0A6E"/>
    <w:rsid w:val="001A074A"/>
    <w:rsid w:val="001C6902"/>
    <w:rsid w:val="0023008E"/>
    <w:rsid w:val="0024672F"/>
    <w:rsid w:val="003337C6"/>
    <w:rsid w:val="00350B62"/>
    <w:rsid w:val="0037444B"/>
    <w:rsid w:val="003965F9"/>
    <w:rsid w:val="003A039E"/>
    <w:rsid w:val="003E5212"/>
    <w:rsid w:val="00465EAA"/>
    <w:rsid w:val="0052759A"/>
    <w:rsid w:val="00544F15"/>
    <w:rsid w:val="005745AE"/>
    <w:rsid w:val="00596F90"/>
    <w:rsid w:val="00597500"/>
    <w:rsid w:val="005C0805"/>
    <w:rsid w:val="005C6D8E"/>
    <w:rsid w:val="005F3639"/>
    <w:rsid w:val="006450C2"/>
    <w:rsid w:val="00656982"/>
    <w:rsid w:val="006C44D2"/>
    <w:rsid w:val="007063BA"/>
    <w:rsid w:val="0085726B"/>
    <w:rsid w:val="00903EE2"/>
    <w:rsid w:val="009A3BC1"/>
    <w:rsid w:val="009D61C1"/>
    <w:rsid w:val="00A457D2"/>
    <w:rsid w:val="00A578EE"/>
    <w:rsid w:val="00A86AB6"/>
    <w:rsid w:val="00B71CC2"/>
    <w:rsid w:val="00B852F0"/>
    <w:rsid w:val="00BA78D9"/>
    <w:rsid w:val="00BE4A1F"/>
    <w:rsid w:val="00CD35E5"/>
    <w:rsid w:val="00DA16D5"/>
    <w:rsid w:val="00DE425D"/>
    <w:rsid w:val="00E050CB"/>
    <w:rsid w:val="00E15479"/>
    <w:rsid w:val="00E65E79"/>
    <w:rsid w:val="00E967ED"/>
    <w:rsid w:val="00EA3828"/>
    <w:rsid w:val="00F15B3E"/>
    <w:rsid w:val="00F244C7"/>
    <w:rsid w:val="00F31B2E"/>
    <w:rsid w:val="00F3237F"/>
    <w:rsid w:val="00F974F0"/>
    <w:rsid w:val="023C750D"/>
    <w:rsid w:val="07694F54"/>
    <w:rsid w:val="081E5031"/>
    <w:rsid w:val="14AE47E9"/>
    <w:rsid w:val="1BFA1A79"/>
    <w:rsid w:val="21621103"/>
    <w:rsid w:val="244F3B6C"/>
    <w:rsid w:val="27D57D3D"/>
    <w:rsid w:val="28684537"/>
    <w:rsid w:val="2AB14D2D"/>
    <w:rsid w:val="2C384F64"/>
    <w:rsid w:val="2ECD23A6"/>
    <w:rsid w:val="31CD1DDB"/>
    <w:rsid w:val="353D657C"/>
    <w:rsid w:val="35DC291B"/>
    <w:rsid w:val="3FBC632F"/>
    <w:rsid w:val="47151262"/>
    <w:rsid w:val="4B874A58"/>
    <w:rsid w:val="4F075091"/>
    <w:rsid w:val="56622DDF"/>
    <w:rsid w:val="5A2A119F"/>
    <w:rsid w:val="5A5B2324"/>
    <w:rsid w:val="5BAE20BB"/>
    <w:rsid w:val="5D122DA5"/>
    <w:rsid w:val="607642EC"/>
    <w:rsid w:val="608E0E98"/>
    <w:rsid w:val="61825A01"/>
    <w:rsid w:val="64C642BC"/>
    <w:rsid w:val="6A5662B3"/>
    <w:rsid w:val="6B484C98"/>
    <w:rsid w:val="6FC371F9"/>
    <w:rsid w:val="749943D6"/>
    <w:rsid w:val="765940C4"/>
    <w:rsid w:val="DDBBBE77"/>
    <w:rsid w:val="FAFEC2B7"/>
    <w:rsid w:val="FCEE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5"/>
    <w:link w:val="4"/>
    <w:semiHidden/>
    <w:qFormat/>
    <w:uiPriority w:val="99"/>
    <w:rPr>
      <w:kern w:val="2"/>
      <w:sz w:val="18"/>
      <w:szCs w:val="18"/>
    </w:rPr>
  </w:style>
  <w:style w:type="character" w:customStyle="1" w:styleId="9">
    <w:name w:val="页脚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303</Words>
  <Characters>1730</Characters>
  <Lines>14</Lines>
  <Paragraphs>4</Paragraphs>
  <ScaleCrop>false</ScaleCrop>
  <LinksUpToDate>false</LinksUpToDate>
  <CharactersWithSpaces>2029</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2016-07-05T16:35:00Z</dcterms:created>
  <dc:creator>armkey</dc:creator>
  <cp:lastModifiedBy>mr</cp:lastModifiedBy>
  <dcterms:modified xsi:type="dcterms:W3CDTF">2021-06-17T12:40:13Z</dcterms:modified>
  <dc:title>就业实习协议书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