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小池 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宋 · 杨万里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泉眼无声惜细流，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树荫照水爱晴柔。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小荷才露尖尖角，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早有蜻蜓立上头。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古朗月行 </w:t>
      </w:r>
    </w:p>
    <w:p>
      <w:pPr>
        <w:pStyle w:val="style0"/>
        <w:ind w:firstLineChars="200"/>
        <w:jc w:val="center"/>
        <w:rPr>
          <w:lang w:val="en-US"/>
        </w:rPr>
      </w:pPr>
      <w:r>
        <w:rPr>
          <w:lang w:val="en-US"/>
        </w:rPr>
        <w:t>唐 · 李白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小时不识月，呼作白玉盘。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又疑瑶台镜，飞在青云端。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夜宿山寺 </w:t>
      </w:r>
    </w:p>
    <w:p>
      <w:pPr>
        <w:pStyle w:val="style0"/>
        <w:ind w:firstLineChars="200"/>
        <w:jc w:val="center"/>
        <w:rPr>
          <w:lang w:val="en-US"/>
        </w:rPr>
      </w:pPr>
      <w:r>
        <w:rPr>
          <w:lang w:val="en-US"/>
        </w:rPr>
        <w:t>唐 · 李白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危楼高百尺，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手可摘星辰。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不敢高声语，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恐惊天上人。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  <w:r>
        <w:rPr>
          <w:lang w:val="en-US"/>
        </w:rPr>
        <w:t xml:space="preserve">春夜喜雨 </w:t>
      </w:r>
    </w:p>
    <w:p>
      <w:pPr>
        <w:pStyle w:val="style0"/>
        <w:ind w:firstLineChars="200"/>
        <w:jc w:val="center"/>
        <w:rPr>
          <w:lang w:val="en-US"/>
        </w:rPr>
      </w:pPr>
      <w:r>
        <w:rPr>
          <w:lang w:val="en-US"/>
        </w:rPr>
        <w:t>唐 · 杜甫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好雨知时节，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当春乃发生。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随风潜入夜，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润物细无声。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江畔独步寻花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唐 · 杜甫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黄四娘家花满蹊，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千朵万朵压枝低。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留连戏蝶时时舞，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自在娇莺恰恰啼。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登高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唐 · 杜甫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风急天高猿啸哀，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渚清沙白鸟飞回。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无边落木萧萧下，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不尽长江滚滚来。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鸟鸣涧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唐 · 王维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人闲桂花落，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夜静春山空。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月出惊山鸟，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时鸣春涧中。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赠汪伦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唐 · 李白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李白乘舟将欲行，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忽闻岸上踏歌声。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桃花潭水深千尺，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不及汪伦送我情。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蜂 </w:t>
      </w:r>
    </w:p>
    <w:p>
      <w:pPr>
        <w:pStyle w:val="style0"/>
        <w:ind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 · 罗隐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不论平地与山尖，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无限风光尽被占。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采得百花成蜜后，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为谁辛苦为谁甜？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使至塞上 （节选）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唐 · 王维</w:t>
      </w: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征蓬出汉塞，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归雁入胡天。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大漠孤烟直，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长河落日圆。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夏日绝句 </w:t>
      </w:r>
    </w:p>
    <w:p>
      <w:pPr>
        <w:pStyle w:val="style0"/>
        <w:ind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 · 李清照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生当作人杰，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死亦为鬼雄。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至今思项羽，</w:t>
      </w:r>
    </w:p>
    <w:p>
      <w:pPr>
        <w:pStyle w:val="style0"/>
        <w:jc w:val="center"/>
        <w:rPr>
          <w:lang w:val="en-US"/>
        </w:rPr>
      </w:pPr>
      <w:r>
        <w:rPr>
          <w:rFonts w:hint="eastAsia"/>
          <w:lang w:val="en-US" w:eastAsia="zh-CN"/>
        </w:rPr>
        <w:t>不肯过江东。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山   村 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【宋】 邵 雍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一去二三里，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烟村四五家。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亭台六七座，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八九十枝花。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清明 </w:t>
      </w:r>
    </w:p>
    <w:p>
      <w:pPr>
        <w:pStyle w:val="style0"/>
        <w:ind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 · 杜牧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清明时节雨纷纷，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路上行人欲断魂。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借问酒家何处有？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牧童遥指杏花村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村居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清 · 高鼎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草长莺飞二月天，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拂堤杨柳醉春烟。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儿童散学归来早，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忙趁东风放纸鸢。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ind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所见 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清 · 袁枚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牧童骑黄牛，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歌声振林樾。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意欲捕鸣蝉，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忽然闭口立。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杂诗三首·其二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[ 唐 ]  王维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君自故乡来，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应知故乡事。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来日绮窗前，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寒梅著花未。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登鹳雀楼</w:t>
      </w:r>
    </w:p>
    <w:p>
      <w:pPr>
        <w:pStyle w:val="style0"/>
        <w:ind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 唐 ]  王之涣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白日依山尽，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黄河入海流。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欲穷千里目，</w:t>
      </w:r>
    </w:p>
    <w:p>
      <w:pPr>
        <w:pStyle w:val="style0"/>
        <w:jc w:val="center"/>
        <w:rPr>
          <w:lang w:val="en-US"/>
        </w:rPr>
      </w:pPr>
      <w:r>
        <w:rPr>
          <w:rFonts w:hint="eastAsia"/>
          <w:lang w:val="en-US" w:eastAsia="zh-CN"/>
        </w:rPr>
        <w:t>更上一层楼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月下独酌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[ 唐 ]  李白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花间一壶酒，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独酌无相亲。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举杯邀明月，</w:t>
      </w:r>
    </w:p>
    <w:p>
      <w:pPr>
        <w:pStyle w:val="style0"/>
        <w:jc w:val="center"/>
        <w:rPr>
          <w:lang w:val="en-US"/>
        </w:rPr>
      </w:pPr>
      <w:r>
        <w:rPr>
          <w:rFonts w:hint="eastAsia"/>
          <w:lang w:val="en-US" w:eastAsia="zh-CN"/>
        </w:rPr>
        <w:t>对影成三人。</w:t>
      </w:r>
    </w:p>
    <w:p>
      <w:pPr>
        <w:pStyle w:val="style0"/>
        <w:jc w:val="center"/>
        <w:rPr>
          <w:lang w:val="en-US"/>
        </w:rPr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614</Words>
  <Characters>629</Characters>
  <Application>WPS Office</Application>
  <Paragraphs>145</Paragraphs>
  <CharactersWithSpaces>740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2021-04-26T08:44:16Z</dcterms:created>
  <dc:creator>LIO-AN00</dc:creator>
  <lastModifiedBy>V2080A</lastModifiedBy>
  <dcterms:modified xsi:type="dcterms:W3CDTF">2021-07-03T04:09:24Z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5ac97adb7bb64a53a1e99ec7cac080b2</vt:lpwstr>
  </property>
</Properties>
</file>