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6"/>
          <w:szCs w:val="36"/>
        </w:rPr>
        <w:t>齐齐哈尔市第一医院临时采购药品申请表</w:t>
      </w:r>
    </w:p>
    <w:p>
      <w:pPr>
        <w:ind w:left="-1079" w:leftChars="-514" w:right="-1052" w:rightChars="-501" w:firstLine="210" w:firstLineChars="100"/>
        <w:jc w:val="center"/>
        <w:rPr>
          <w:rFonts w:ascii="黑体" w:eastAsia="黑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申请科室：             联系电话：            申请日期：    年   月   日</w:t>
      </w:r>
    </w:p>
    <w:tbl>
      <w:tblPr>
        <w:tblStyle w:val="6"/>
        <w:tblW w:w="9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83"/>
        <w:gridCol w:w="1214"/>
        <w:gridCol w:w="1200"/>
        <w:gridCol w:w="533"/>
        <w:gridCol w:w="781"/>
        <w:gridCol w:w="166"/>
        <w:gridCol w:w="1855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患者情况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拟用药患者姓名：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病历号：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药品通用名及剂型：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适应症：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医保分类：  □甲        □乙        □自费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规格：</w:t>
            </w: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拟用法用量：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是否超过说明书范围用药：      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拟申请采购数量：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患者需使用疗程量： □一个疗程量    □二个疗程量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本院是否有所含成分相同药品：              □有（须填写下两行药品内容）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院内现存含相同成分药品的通用名及剂型：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规格：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申请说明</w:t>
            </w:r>
          </w:p>
        </w:tc>
        <w:tc>
          <w:tcPr>
            <w:tcW w:w="9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117475</wp:posOffset>
                  </wp:positionV>
                  <wp:extent cx="1463040" cy="960120"/>
                  <wp:effectExtent l="0" t="0" r="0" b="0"/>
                  <wp:wrapNone/>
                  <wp:docPr id="2" name="图片 2" descr="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字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申请原因：（重点写明该药用于治疗该患者病症的优越性、不可替代的理由及用药的紧迫性）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138430</wp:posOffset>
                  </wp:positionV>
                  <wp:extent cx="661670" cy="661670"/>
                  <wp:effectExtent l="23495" t="0" r="57785" b="58420"/>
                  <wp:wrapNone/>
                  <wp:docPr id="4" name="图片 4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21120000">
                            <a:off x="0" y="0"/>
                            <a:ext cx="66167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申请医师签名：                          申请科室主任签名：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43180</wp:posOffset>
                  </wp:positionV>
                  <wp:extent cx="1576070" cy="1034415"/>
                  <wp:effectExtent l="0" t="0" r="0" b="0"/>
                  <wp:wrapNone/>
                  <wp:docPr id="1" name="图片 1" descr="签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字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1180000">
                            <a:off x="0" y="0"/>
                            <a:ext cx="1576070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153035</wp:posOffset>
                  </wp:positionV>
                  <wp:extent cx="681990" cy="681990"/>
                  <wp:effectExtent l="0" t="0" r="3810" b="3810"/>
                  <wp:wrapNone/>
                  <wp:docPr id="3" name="图片 3" descr="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申请科室中心主任审批意见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日期：    年   月   日</w:t>
            </w:r>
          </w:p>
        </w:tc>
        <w:tc>
          <w:tcPr>
            <w:tcW w:w="4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医务部审批意见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签名：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申请科室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主管院长审批意见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是否在标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是否基药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是否国谈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33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中（西）药采购负责人审批意见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  <w:tc>
          <w:tcPr>
            <w:tcW w:w="2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药学部临床药学室审批意见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采购员签名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年   月   日</w:t>
            </w:r>
          </w:p>
        </w:tc>
        <w:tc>
          <w:tcPr>
            <w:tcW w:w="33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2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年  月  日</w:t>
            </w:r>
          </w:p>
        </w:tc>
        <w:tc>
          <w:tcPr>
            <w:tcW w:w="4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主管院长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审计物价科审批意见</w:t>
            </w: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日期：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21"/>
    <w:rsid w:val="00021425"/>
    <w:rsid w:val="00383F88"/>
    <w:rsid w:val="00405421"/>
    <w:rsid w:val="012C5668"/>
    <w:rsid w:val="12090EBD"/>
    <w:rsid w:val="171D399F"/>
    <w:rsid w:val="19A90858"/>
    <w:rsid w:val="22FC02C0"/>
    <w:rsid w:val="2E0D0611"/>
    <w:rsid w:val="3C6D4AAE"/>
    <w:rsid w:val="45F41CD7"/>
    <w:rsid w:val="48121F9F"/>
    <w:rsid w:val="56E219A9"/>
    <w:rsid w:val="74C37A18"/>
    <w:rsid w:val="79FD631E"/>
    <w:rsid w:val="7BF418E3"/>
    <w:rsid w:val="7C0720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452</Words>
  <Characters>452</Characters>
  <Lines>6</Lines>
  <Paragraphs>1</Paragraphs>
  <TotalTime>0</TotalTime>
  <ScaleCrop>false</ScaleCrop>
  <LinksUpToDate>false</LinksUpToDate>
  <CharactersWithSpaces>872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2019-12-24T06:06:00Z</dcterms:created>
  <dc:creator>Sky123.Org</dc:creator>
  <cp:lastModifiedBy>Administrator</cp:lastModifiedBy>
  <cp:lastPrinted>2020-11-12T01:54:52Z</cp:lastPrinted>
  <dcterms:modified xsi:type="dcterms:W3CDTF">2020-11-12T01:55:43Z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