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720" w:hanging="720"/>
        <w:rPr>
          <w:rFonts w:ascii="仿宋" w:hAnsi="仿宋" w:eastAsia="仿宋"/>
          <w:b/>
          <w:sz w:val="22"/>
          <w:szCs w:val="22"/>
          <w:lang w:eastAsia="zh-CN"/>
        </w:rPr>
      </w:pPr>
      <w:bookmarkStart w:id="0" w:name="_Toc48063050"/>
      <w:r>
        <w:rPr>
          <w:rFonts w:ascii="仿宋" w:hAnsi="仿宋" w:eastAsia="仿宋"/>
          <w:b/>
          <w:sz w:val="22"/>
          <w:szCs w:val="22"/>
          <w:lang w:eastAsia="zh-CN"/>
        </w:rPr>
        <w:t>附</w:t>
      </w:r>
      <w:r>
        <w:rPr>
          <w:rFonts w:hint="eastAsia" w:ascii="仿宋" w:hAnsi="仿宋" w:eastAsia="仿宋"/>
          <w:b/>
          <w:sz w:val="22"/>
          <w:szCs w:val="22"/>
          <w:lang w:eastAsia="zh-CN"/>
        </w:rPr>
        <w:t>件</w:t>
      </w:r>
      <w:r>
        <w:rPr>
          <w:rFonts w:ascii="仿宋" w:hAnsi="仿宋" w:eastAsia="仿宋"/>
          <w:b/>
          <w:sz w:val="22"/>
          <w:szCs w:val="22"/>
          <w:lang w:eastAsia="zh-CN"/>
        </w:rPr>
        <w:t>2</w:t>
      </w:r>
      <w:r>
        <w:rPr>
          <w:rFonts w:ascii="仿宋" w:hAnsi="仿宋" w:eastAsia="仿宋"/>
          <w:b/>
          <w:bCs/>
          <w:sz w:val="22"/>
          <w:szCs w:val="22"/>
          <w:lang w:eastAsia="zh-CN"/>
        </w:rPr>
        <w:t xml:space="preserve"> </w:t>
      </w:r>
      <w:r>
        <w:rPr>
          <w:rFonts w:hint="eastAsia" w:ascii="仿宋" w:hAnsi="仿宋" w:eastAsia="仿宋"/>
          <w:b/>
          <w:sz w:val="22"/>
          <w:szCs w:val="22"/>
          <w:lang w:eastAsia="zh-CN"/>
        </w:rPr>
        <w:t>供应链合规</w:t>
      </w:r>
      <w:r>
        <w:rPr>
          <w:rFonts w:ascii="仿宋" w:hAnsi="仿宋" w:eastAsia="仿宋"/>
          <w:b/>
          <w:sz w:val="22"/>
          <w:szCs w:val="22"/>
          <w:lang w:eastAsia="zh-CN"/>
        </w:rPr>
        <w:t>尽职调查问卷</w:t>
      </w:r>
      <w:bookmarkEnd w:id="0"/>
    </w:p>
    <w:p>
      <w:pPr>
        <w:pStyle w:val="11"/>
        <w:keepNext/>
        <w:spacing w:after="0"/>
        <w:ind w:firstLine="0"/>
        <w:jc w:val="center"/>
        <w:rPr>
          <w:rFonts w:ascii="仿宋" w:hAnsi="仿宋" w:eastAsia="仿宋"/>
          <w:b/>
          <w:sz w:val="20"/>
          <w:u w:val="single"/>
          <w:lang w:eastAsia="zh-CN"/>
        </w:rPr>
      </w:pPr>
      <w:r>
        <w:rPr>
          <w:rFonts w:ascii="仿宋" w:hAnsi="仿宋" w:eastAsia="仿宋"/>
          <w:b/>
          <w:sz w:val="22"/>
          <w:szCs w:val="22"/>
          <w:u w:val="single"/>
          <w:lang w:eastAsia="zh-CN"/>
        </w:rPr>
        <w:t>美国出口管制尽职调查问卷</w:t>
      </w:r>
    </w:p>
    <w:p>
      <w:pPr>
        <w:pStyle w:val="11"/>
        <w:keepNext/>
        <w:spacing w:after="0"/>
        <w:ind w:firstLine="0"/>
        <w:rPr>
          <w:rFonts w:hint="default" w:ascii="仿宋" w:hAnsi="仿宋" w:eastAsia="仿宋" w:cs="Times New Roman"/>
          <w:b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1"/>
          <w:szCs w:val="21"/>
          <w:u w:val="single"/>
          <w:lang w:eastAsia="zh-CN"/>
        </w:rPr>
        <w:t>致：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黑龙江宏奥建筑工程有限公司</w:t>
      </w:r>
    </w:p>
    <w:tbl>
      <w:tblPr>
        <w:tblStyle w:val="18"/>
        <w:tblW w:w="14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00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36" w:type="dxa"/>
            <w:shd w:val="clear" w:color="auto" w:fill="E7E6E6" w:themeFill="background2"/>
          </w:tcPr>
          <w:p>
            <w:pPr>
              <w:pStyle w:val="11"/>
              <w:spacing w:after="0"/>
              <w:ind w:firstLine="0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主题</w:t>
            </w:r>
          </w:p>
        </w:tc>
        <w:tc>
          <w:tcPr>
            <w:tcW w:w="10099" w:type="dxa"/>
            <w:shd w:val="clear" w:color="auto" w:fill="E7E6E6" w:themeFill="background2"/>
          </w:tcPr>
          <w:p>
            <w:pPr>
              <w:pStyle w:val="11"/>
              <w:spacing w:after="0"/>
              <w:ind w:firstLine="0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问题</w:t>
            </w:r>
          </w:p>
        </w:tc>
        <w:tc>
          <w:tcPr>
            <w:tcW w:w="1980" w:type="dxa"/>
            <w:shd w:val="clear" w:color="auto" w:fill="E7E6E6" w:themeFill="background2"/>
          </w:tcPr>
          <w:p>
            <w:pPr>
              <w:pStyle w:val="11"/>
              <w:spacing w:after="0"/>
              <w:ind w:firstLine="0"/>
              <w:jc w:val="center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  <w:t>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36" w:type="dxa"/>
            <w:vMerge w:val="restart"/>
            <w:shd w:val="clear" w:color="auto" w:fill="B4C6E7" w:themeFill="accent1" w:themeFillTint="66"/>
            <w:vAlign w:val="center"/>
          </w:tcPr>
          <w:p>
            <w:pPr>
              <w:pStyle w:val="11"/>
              <w:spacing w:after="0"/>
              <w:ind w:firstLine="0"/>
              <w:jc w:val="center"/>
              <w:rPr>
                <w:rFonts w:ascii="仿宋" w:hAnsi="仿宋" w:eastAsia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eastAsia="zh-CN"/>
              </w:rPr>
              <w:t>合规评估</w:t>
            </w:r>
          </w:p>
          <w:p>
            <w:pPr>
              <w:pStyle w:val="11"/>
              <w:spacing w:after="0"/>
              <w:ind w:firstLine="0"/>
              <w:rPr>
                <w:rFonts w:ascii="仿宋" w:hAnsi="仿宋" w:eastAsia="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099" w:type="dxa"/>
            <w:shd w:val="clear" w:color="auto" w:fill="B4C6E7" w:themeFill="accent1" w:themeFillTint="66"/>
          </w:tcPr>
          <w:p>
            <w:pPr>
              <w:pStyle w:val="11"/>
              <w:numPr>
                <w:ilvl w:val="0"/>
                <w:numId w:val="3"/>
              </w:numPr>
              <w:spacing w:before="120" w:after="0"/>
              <w:ind w:left="359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贵司是否就拟提供产品在出口至中国（包括在中国内部不同主体间转移）时受EAR管控的情况获取过美国律师出具的法律意见、经美国商务部的书面确认、获取美国商务部的出口许可或其他同等证明效力的文件？</w:t>
            </w:r>
          </w:p>
          <w:p>
            <w:pPr>
              <w:pStyle w:val="11"/>
              <w:spacing w:before="120" w:after="0"/>
              <w:ind w:left="359"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如获取过上述文件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请提供该等文件作为附件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并无需回答以下问题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spacing w:before="120" w:after="0"/>
              <w:ind w:left="359"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如未获取上述文件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请继续回答以下问题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80" w:type="dxa"/>
            <w:vMerge w:val="restart"/>
            <w:shd w:val="clear" w:color="auto" w:fill="B4C6E7" w:themeFill="accent1" w:themeFillTint="66"/>
          </w:tcPr>
          <w:p>
            <w:pPr>
              <w:pStyle w:val="11"/>
              <w:ind w:firstLine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36" w:type="dxa"/>
            <w:vMerge w:val="continue"/>
            <w:shd w:val="clear" w:color="auto" w:fill="B4C6E7" w:themeFill="accent1" w:themeFillTint="66"/>
            <w:vAlign w:val="center"/>
          </w:tcPr>
          <w:p>
            <w:pPr>
              <w:pStyle w:val="11"/>
              <w:spacing w:after="0"/>
              <w:ind w:firstLine="0"/>
              <w:jc w:val="center"/>
              <w:rPr>
                <w:rFonts w:ascii="仿宋" w:hAnsi="仿宋" w:eastAsia="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099" w:type="dxa"/>
            <w:shd w:val="clear" w:color="auto" w:fill="B4C6E7" w:themeFill="accent1" w:themeFillTint="66"/>
          </w:tcPr>
          <w:p>
            <w:pPr>
              <w:pStyle w:val="11"/>
              <w:numPr>
                <w:ilvl w:val="0"/>
                <w:numId w:val="3"/>
              </w:numPr>
              <w:spacing w:before="120" w:after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贵司是否自行对产品在出口至中国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（包括在中国内不同主体间转移）时受EAR管控的情况进行过分析？</w:t>
            </w:r>
          </w:p>
          <w:p>
            <w:pPr>
              <w:pStyle w:val="11"/>
              <w:spacing w:after="0"/>
              <w:ind w:left="707"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如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进行过分析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请提供分析结果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4"/>
              </w:numPr>
              <w:spacing w:after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如经分析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该产品有ECCN或为EAR99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请告知ECCN/EAR99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并无需回答本问卷其他问题；</w:t>
            </w:r>
          </w:p>
          <w:p>
            <w:pPr>
              <w:pStyle w:val="11"/>
              <w:numPr>
                <w:ilvl w:val="0"/>
                <w:numId w:val="4"/>
              </w:numPr>
              <w:spacing w:after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如经分析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该产品不受EAR管控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请提供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分析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的依据和书面文件作为附件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并继续回答本问卷其他问题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11"/>
              <w:spacing w:after="0"/>
              <w:ind w:left="709"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如未进行过分析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请继续回答以下问题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11"/>
              <w:spacing w:after="0"/>
              <w:ind w:left="709" w:firstLine="0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  <w:vMerge w:val="continue"/>
            <w:shd w:val="clear" w:color="auto" w:fill="B4C6E7" w:themeFill="accent1" w:themeFillTint="66"/>
          </w:tcPr>
          <w:p>
            <w:pPr>
              <w:pStyle w:val="11"/>
              <w:ind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36" w:type="dxa"/>
            <w:vMerge w:val="restart"/>
            <w:shd w:val="clear" w:color="auto" w:fill="B4C6E7" w:themeFill="accent1" w:themeFillTint="66"/>
            <w:vAlign w:val="center"/>
          </w:tcPr>
          <w:p>
            <w:pPr>
              <w:pStyle w:val="11"/>
              <w:spacing w:after="0"/>
              <w:ind w:firstLine="0"/>
              <w:jc w:val="center"/>
              <w:rPr>
                <w:rFonts w:ascii="仿宋" w:hAnsi="仿宋" w:eastAsia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z w:val="21"/>
                <w:szCs w:val="21"/>
                <w:lang w:eastAsia="zh-CN"/>
              </w:rPr>
              <w:t>出口/转出口</w:t>
            </w:r>
          </w:p>
        </w:tc>
        <w:tc>
          <w:tcPr>
            <w:tcW w:w="10099" w:type="dxa"/>
            <w:shd w:val="clear" w:color="auto" w:fill="B4C6E7" w:themeFill="accent1" w:themeFillTint="66"/>
          </w:tcPr>
          <w:p>
            <w:pPr>
              <w:pStyle w:val="11"/>
              <w:numPr>
                <w:ilvl w:val="0"/>
                <w:numId w:val="3"/>
              </w:numPr>
              <w:spacing w:before="120" w:after="0"/>
              <w:ind w:left="359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贵司产品是否在美国生产或从美国出口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（包括运输途中将经停美国或从美国转运）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如是，则无需回答以下问题；如否，请继续回答问题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11"/>
              <w:spacing w:before="120" w:after="0"/>
              <w:ind w:left="359" w:firstLine="0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>
            <w:pPr>
              <w:pStyle w:val="11"/>
              <w:ind w:firstLine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Merge w:val="continue"/>
            <w:tcBorders>
              <w:bottom w:val="single" w:color="auto" w:sz="4" w:space="0"/>
            </w:tcBorders>
            <w:shd w:val="clear" w:color="auto" w:fill="B4C6E7" w:themeFill="accent1" w:themeFillTint="66"/>
          </w:tcPr>
          <w:p>
            <w:pPr>
              <w:pStyle w:val="11"/>
              <w:ind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0099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>
            <w:pPr>
              <w:pStyle w:val="11"/>
              <w:numPr>
                <w:ilvl w:val="0"/>
                <w:numId w:val="3"/>
              </w:numPr>
              <w:spacing w:before="120" w:after="0"/>
              <w:ind w:left="347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贵司产品是否包含任何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原产于美国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的部件和软件？若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否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，请跳过问题5，直接回答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问题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6。若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，请从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问题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5开始回答以下问题。</w:t>
            </w:r>
          </w:p>
          <w:p>
            <w:pPr>
              <w:pStyle w:val="11"/>
              <w:spacing w:before="120" w:after="0"/>
              <w:ind w:left="347"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>
            <w:pPr>
              <w:pStyle w:val="11"/>
              <w:ind w:firstLine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36" w:type="dxa"/>
            <w:shd w:val="clear" w:color="auto" w:fill="FBE4D5" w:themeFill="accent2" w:themeFillTint="33"/>
            <w:vAlign w:val="center"/>
          </w:tcPr>
          <w:p>
            <w:pPr>
              <w:pStyle w:val="11"/>
              <w:spacing w:after="0"/>
              <w:ind w:firstLine="0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最低</w:t>
            </w:r>
            <w:r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  <w:t>比例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限额规则</w:t>
            </w:r>
          </w:p>
        </w:tc>
        <w:tc>
          <w:tcPr>
            <w:tcW w:w="10099" w:type="dxa"/>
            <w:shd w:val="clear" w:color="auto" w:fill="FBE4D5" w:themeFill="accent2" w:themeFillTint="33"/>
          </w:tcPr>
          <w:p>
            <w:pPr>
              <w:pStyle w:val="11"/>
              <w:numPr>
                <w:ilvl w:val="0"/>
                <w:numId w:val="3"/>
              </w:numPr>
              <w:spacing w:before="120" w:after="0"/>
              <w:ind w:left="347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最低比例限额规则相关问题</w:t>
            </w:r>
          </w:p>
          <w:p>
            <w:pPr>
              <w:pStyle w:val="11"/>
              <w:numPr>
                <w:ilvl w:val="0"/>
                <w:numId w:val="5"/>
              </w:numPr>
              <w:spacing w:after="12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贵司产品中包含的原产于美国的部件与贵司产品的关系是否满足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“包含”</w:t>
            </w:r>
            <w:r>
              <w:rPr>
                <w:rStyle w:val="20"/>
                <w:rFonts w:ascii="仿宋" w:hAnsi="仿宋" w:eastAsia="仿宋"/>
                <w:sz w:val="21"/>
                <w:szCs w:val="21"/>
                <w:lang w:eastAsia="zh-CN"/>
              </w:rPr>
              <w:footnoteReference w:id="0"/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的定义？/贵司产品中所包含的原产于美国的软件与贵司产品的关系是否满足“捆绑”</w:t>
            </w:r>
            <w:r>
              <w:rPr>
                <w:rStyle w:val="20"/>
                <w:rFonts w:ascii="仿宋" w:hAnsi="仿宋" w:eastAsia="仿宋"/>
                <w:sz w:val="21"/>
                <w:szCs w:val="21"/>
                <w:lang w:eastAsia="zh-CN"/>
              </w:rPr>
              <w:footnoteReference w:id="1"/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的定义？</w:t>
            </w:r>
          </w:p>
          <w:p>
            <w:pPr>
              <w:pStyle w:val="11"/>
              <w:spacing w:after="120"/>
              <w:ind w:left="707"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如果是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请继续回答后续问题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如果否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，则无需回答本问卷其他问题。</w:t>
            </w:r>
          </w:p>
          <w:p>
            <w:pPr>
              <w:pStyle w:val="11"/>
              <w:numPr>
                <w:ilvl w:val="0"/>
                <w:numId w:val="5"/>
              </w:numPr>
              <w:spacing w:after="12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请提供贵司产品中所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包含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的美国原产产品及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/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或所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捆绑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的美国原产软件的名称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（必填）、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（选填）、功能（选填）、ECCN（必填）和该美国原产产品占贵司产品的价值比例（必填）并将上述信息填入问题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（所含美国原产产品及软件的ECCN建议向该等产品和软件的供应商询问）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>
            <w:pPr>
              <w:pStyle w:val="11"/>
              <w:ind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2136" w:type="dxa"/>
            <w:shd w:val="clear" w:color="auto" w:fill="DADADA" w:themeFill="accent3" w:themeFillTint="66"/>
            <w:vAlign w:val="center"/>
          </w:tcPr>
          <w:p>
            <w:pPr>
              <w:pStyle w:val="16"/>
              <w:spacing w:after="0"/>
              <w:ind w:firstLine="211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直接产品规则</w:t>
            </w:r>
          </w:p>
        </w:tc>
        <w:tc>
          <w:tcPr>
            <w:tcW w:w="10099" w:type="dxa"/>
            <w:shd w:val="clear" w:color="auto" w:fill="DADADA" w:themeFill="accent3" w:themeFillTint="66"/>
          </w:tcPr>
          <w:p>
            <w:pPr>
              <w:pStyle w:val="11"/>
              <w:numPr>
                <w:ilvl w:val="0"/>
                <w:numId w:val="3"/>
              </w:numPr>
              <w:spacing w:before="120" w:after="0"/>
              <w:ind w:left="347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贵司产品的生产中是否使用美国原产技术或软件？如果是，请接着回答以下问题；如果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否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，那么你已完成该调查问卷。</w:t>
            </w:r>
          </w:p>
          <w:p>
            <w:pPr>
              <w:pStyle w:val="11"/>
              <w:numPr>
                <w:ilvl w:val="0"/>
                <w:numId w:val="6"/>
              </w:numPr>
              <w:spacing w:after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请贵司提供产品制造中所用美国原产技术或软件的名称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（必填）、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（选填）、功能（选填）及ECCN（必填）并将上述信息填入问题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（所含美国原产产品及软件的ECCN建议向该等产品和软件的供应商询问）</w:t>
            </w:r>
          </w:p>
        </w:tc>
        <w:tc>
          <w:tcPr>
            <w:tcW w:w="1980" w:type="dxa"/>
            <w:shd w:val="clear" w:color="auto" w:fill="DADADA" w:themeFill="accent3" w:themeFillTint="66"/>
          </w:tcPr>
          <w:p>
            <w:pPr>
              <w:pStyle w:val="11"/>
              <w:ind w:firstLine="0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2136" w:type="dxa"/>
            <w:shd w:val="clear" w:color="auto" w:fill="DADADA" w:themeFill="accent3" w:themeFillTint="66"/>
            <w:vAlign w:val="center"/>
          </w:tcPr>
          <w:p>
            <w:pPr>
              <w:pStyle w:val="16"/>
              <w:spacing w:after="0"/>
              <w:ind w:firstLine="211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混合产品/直接产品所涉美国原产成分信息收集</w:t>
            </w:r>
          </w:p>
          <w:p>
            <w:pPr>
              <w:pStyle w:val="16"/>
              <w:spacing w:after="0"/>
              <w:ind w:firstLine="211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099" w:type="dxa"/>
            <w:shd w:val="clear" w:color="auto" w:fill="DADADA" w:themeFill="accent3" w:themeFillTint="66"/>
          </w:tcPr>
          <w:p>
            <w:pPr>
              <w:pStyle w:val="11"/>
              <w:numPr>
                <w:ilvl w:val="0"/>
                <w:numId w:val="3"/>
              </w:numPr>
              <w:spacing w:before="120" w:after="0"/>
              <w:ind w:left="347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混合产品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/直接产品相关信息收集</w:t>
            </w:r>
          </w:p>
          <w:p>
            <w:pPr>
              <w:pStyle w:val="11"/>
              <w:numPr>
                <w:ilvl w:val="0"/>
                <w:numId w:val="7"/>
              </w:numPr>
              <w:spacing w:before="120" w:after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请贵司提供产品中所包含的美国原产产品的名称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基本介绍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主要功能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ECCN和占贵司产品的价值比例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（其中名称、ECCN和占贵司产品的价值比例系必填项）</w:t>
            </w:r>
          </w:p>
          <w:p>
            <w:pPr>
              <w:pStyle w:val="11"/>
              <w:numPr>
                <w:ilvl w:val="0"/>
                <w:numId w:val="7"/>
              </w:numPr>
              <w:spacing w:before="120" w:after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请贵司提供产品中所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捆绑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的美国原产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软件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的名称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基本介绍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主要功能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ECCN和占贵司产品的价值比例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（其中名称、ECCN和占贵司产品的价值比例系必填项）</w:t>
            </w:r>
          </w:p>
          <w:p>
            <w:pPr>
              <w:pStyle w:val="11"/>
              <w:numPr>
                <w:ilvl w:val="0"/>
                <w:numId w:val="7"/>
              </w:numPr>
              <w:spacing w:before="120" w:after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请贵司提供生产中所适用的美国原产软件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/技术的名称、基本介绍、主要功能和ECCN（其中名称和ECCN系必填项）</w:t>
            </w:r>
          </w:p>
        </w:tc>
        <w:tc>
          <w:tcPr>
            <w:tcW w:w="1980" w:type="dxa"/>
            <w:shd w:val="clear" w:color="auto" w:fill="DADADA" w:themeFill="accent3" w:themeFillTint="66"/>
          </w:tcPr>
          <w:p>
            <w:pPr>
              <w:pStyle w:val="11"/>
              <w:ind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所涉具体物项内容详见附件</w:t>
      </w:r>
      <w:r>
        <w:rPr>
          <w:rFonts w:ascii="仿宋" w:hAnsi="仿宋" w:eastAsia="仿宋"/>
          <w:szCs w:val="21"/>
        </w:rPr>
        <w:t>1.《物料清单》</w:t>
      </w:r>
      <w:r>
        <w:rPr>
          <w:rFonts w:hint="eastAsia" w:ascii="仿宋" w:hAnsi="仿宋" w:eastAsia="仿宋"/>
          <w:szCs w:val="21"/>
        </w:rPr>
        <w:t>。</w:t>
      </w:r>
    </w:p>
    <w:p>
      <w:pPr>
        <w:widowControl/>
        <w:jc w:val="left"/>
        <w:rPr>
          <w:rFonts w:ascii="仿宋" w:hAnsi="仿宋" w:eastAsia="仿宋"/>
          <w:szCs w:val="21"/>
        </w:rPr>
      </w:pPr>
    </w:p>
    <w:p>
      <w:pPr>
        <w:widowControl/>
        <w:jc w:val="left"/>
        <w:rPr>
          <w:rFonts w:hint="default" w:ascii="仿宋" w:hAnsi="仿宋" w:eastAsia="仿宋"/>
          <w:szCs w:val="21"/>
          <w:u w:val="single"/>
          <w:lang w:val="en-US" w:eastAsia="zh-CN"/>
        </w:rPr>
      </w:pPr>
      <w:r>
        <w:rPr>
          <w:rFonts w:hint="eastAsia" w:ascii="仿宋" w:hAnsi="仿宋" w:eastAsia="仿宋"/>
          <w:szCs w:val="21"/>
        </w:rPr>
        <w:t>授权代表签字：_</w:t>
      </w:r>
      <w:r>
        <w:rPr>
          <w:rFonts w:ascii="仿宋" w:hAnsi="仿宋" w:eastAsia="仿宋"/>
          <w:szCs w:val="21"/>
        </w:rPr>
        <w:t xml:space="preserve">____________________________       </w:t>
      </w:r>
      <w:r>
        <w:rPr>
          <w:rFonts w:hint="eastAsia" w:ascii="仿宋" w:hAnsi="仿宋" w:eastAsia="仿宋"/>
          <w:szCs w:val="21"/>
        </w:rPr>
        <w:t>公司：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黑龙江宏奥建筑工程有限公司</w:t>
      </w:r>
      <w:bookmarkStart w:id="1" w:name="_GoBack"/>
      <w:bookmarkEnd w:id="1"/>
    </w:p>
    <w:p>
      <w:pPr>
        <w:widowControl/>
        <w:jc w:val="left"/>
        <w:rPr>
          <w:rFonts w:ascii="仿宋" w:hAnsi="仿宋" w:eastAsia="仿宋"/>
          <w:szCs w:val="21"/>
        </w:rPr>
      </w:pPr>
    </w:p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职位：_</w:t>
      </w:r>
      <w:r>
        <w:rPr>
          <w:rFonts w:ascii="仿宋" w:hAnsi="仿宋" w:eastAsia="仿宋"/>
          <w:szCs w:val="21"/>
        </w:rPr>
        <w:t xml:space="preserve">____________________________________       </w:t>
      </w:r>
      <w:r>
        <w:rPr>
          <w:rFonts w:hint="eastAsia" w:ascii="仿宋" w:hAnsi="仿宋" w:eastAsia="仿宋"/>
          <w:szCs w:val="21"/>
        </w:rPr>
        <w:t>日期：_</w:t>
      </w:r>
      <w:r>
        <w:rPr>
          <w:rFonts w:ascii="仿宋" w:hAnsi="仿宋" w:eastAsia="仿宋"/>
          <w:szCs w:val="21"/>
        </w:rPr>
        <w:t>_______________________________</w:t>
      </w:r>
    </w:p>
    <w:p>
      <w:pPr>
        <w:pStyle w:val="11"/>
        <w:jc w:val="center"/>
        <w:rPr>
          <w:rFonts w:eastAsia="楷体"/>
          <w:b/>
          <w:bCs/>
          <w:sz w:val="21"/>
          <w:szCs w:val="21"/>
          <w:u w:val="single"/>
          <w:lang w:eastAsia="zh-CN"/>
        </w:rPr>
      </w:pP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15"/>
        <w:spacing w:after="120"/>
        <w:rPr>
          <w:rFonts w:eastAsia="楷体"/>
          <w:szCs w:val="18"/>
          <w:lang w:eastAsia="zh-CN"/>
        </w:rPr>
      </w:pPr>
      <w:r>
        <w:rPr>
          <w:rStyle w:val="20"/>
          <w:rFonts w:eastAsia="楷体"/>
        </w:rPr>
        <w:footnoteRef/>
      </w:r>
      <w:r>
        <w:rPr>
          <w:rFonts w:eastAsia="楷体"/>
          <w:lang w:eastAsia="zh-CN"/>
        </w:rPr>
        <w:t xml:space="preserve"> </w:t>
      </w:r>
      <w:r>
        <w:rPr>
          <w:rFonts w:eastAsia="楷体"/>
          <w:szCs w:val="18"/>
          <w:lang w:eastAsia="zh-CN"/>
        </w:rPr>
        <w:t>包含指满足以下所有条件</w:t>
      </w:r>
      <w:r>
        <w:rPr>
          <w:rFonts w:hint="eastAsia" w:eastAsia="楷体"/>
          <w:szCs w:val="18"/>
          <w:lang w:eastAsia="zh-CN"/>
        </w:rPr>
        <w:t>：</w:t>
      </w:r>
    </w:p>
    <w:p>
      <w:pPr>
        <w:pStyle w:val="15"/>
        <w:numPr>
          <w:ilvl w:val="0"/>
          <w:numId w:val="2"/>
        </w:numPr>
        <w:spacing w:before="0"/>
        <w:rPr>
          <w:rFonts w:eastAsia="楷体"/>
          <w:szCs w:val="18"/>
          <w:lang w:eastAsia="zh-CN"/>
        </w:rPr>
      </w:pPr>
      <w:r>
        <w:rPr>
          <w:rFonts w:eastAsia="楷体"/>
          <w:szCs w:val="18"/>
          <w:lang w:eastAsia="zh-CN"/>
        </w:rPr>
        <w:t>该美国原产产品对贵司产品的运作至关重要；</w:t>
      </w:r>
    </w:p>
    <w:p>
      <w:pPr>
        <w:pStyle w:val="15"/>
        <w:numPr>
          <w:ilvl w:val="0"/>
          <w:numId w:val="2"/>
        </w:numPr>
        <w:spacing w:before="0"/>
        <w:rPr>
          <w:rFonts w:eastAsia="楷体"/>
          <w:szCs w:val="18"/>
          <w:lang w:eastAsia="zh-CN"/>
        </w:rPr>
      </w:pPr>
      <w:r>
        <w:rPr>
          <w:rFonts w:eastAsia="楷体"/>
          <w:szCs w:val="18"/>
          <w:lang w:eastAsia="zh-CN"/>
        </w:rPr>
        <w:t>该美国原产产品通常包含在贵司产品的销售中；且</w:t>
      </w:r>
    </w:p>
    <w:p>
      <w:pPr>
        <w:pStyle w:val="15"/>
        <w:numPr>
          <w:ilvl w:val="0"/>
          <w:numId w:val="2"/>
        </w:numPr>
        <w:spacing w:before="0"/>
        <w:rPr>
          <w:rFonts w:eastAsia="楷体"/>
          <w:lang w:eastAsia="zh-CN"/>
        </w:rPr>
      </w:pPr>
      <w:r>
        <w:rPr>
          <w:rFonts w:eastAsia="楷体"/>
          <w:szCs w:val="18"/>
          <w:lang w:eastAsia="zh-CN"/>
        </w:rPr>
        <w:t>该美国原产产品与贵司产品一同出口。</w:t>
      </w:r>
    </w:p>
  </w:footnote>
  <w:footnote w:id="1">
    <w:p>
      <w:pPr>
        <w:pStyle w:val="15"/>
        <w:spacing w:after="120"/>
        <w:rPr>
          <w:rFonts w:eastAsia="楷体"/>
          <w:lang w:eastAsia="zh-CN"/>
        </w:rPr>
      </w:pPr>
      <w:r>
        <w:rPr>
          <w:rStyle w:val="20"/>
          <w:rFonts w:eastAsia="楷体"/>
        </w:rPr>
        <w:footnoteRef/>
      </w:r>
      <w:r>
        <w:rPr>
          <w:rFonts w:eastAsia="楷体"/>
          <w:lang w:eastAsia="zh-CN"/>
        </w:rPr>
        <w:t xml:space="preserve"> 捆绑指该软件是为了某个特定产品而配置的，但不一定必须为物理上集成于该产品中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47050"/>
    <w:multiLevelType w:val="multilevel"/>
    <w:tmpl w:val="03E47050"/>
    <w:lvl w:ilvl="0" w:tentative="0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1">
    <w:nsid w:val="265244F4"/>
    <w:multiLevelType w:val="multilevel"/>
    <w:tmpl w:val="265244F4"/>
    <w:lvl w:ilvl="0" w:tentative="0">
      <w:start w:val="1"/>
      <w:numFmt w:val="lowerLetter"/>
      <w:lvlText w:val="%1."/>
      <w:lvlJc w:val="left"/>
      <w:pPr>
        <w:ind w:left="766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1486" w:hanging="360"/>
      </w:pPr>
    </w:lvl>
    <w:lvl w:ilvl="2" w:tentative="0">
      <w:start w:val="1"/>
      <w:numFmt w:val="lowerRoman"/>
      <w:lvlText w:val="%3."/>
      <w:lvlJc w:val="right"/>
      <w:pPr>
        <w:ind w:left="2206" w:hanging="180"/>
      </w:pPr>
    </w:lvl>
    <w:lvl w:ilvl="3" w:tentative="0">
      <w:start w:val="1"/>
      <w:numFmt w:val="decimal"/>
      <w:lvlText w:val="%4."/>
      <w:lvlJc w:val="left"/>
      <w:pPr>
        <w:ind w:left="2926" w:hanging="360"/>
      </w:pPr>
    </w:lvl>
    <w:lvl w:ilvl="4" w:tentative="0">
      <w:start w:val="1"/>
      <w:numFmt w:val="lowerLetter"/>
      <w:lvlText w:val="%5."/>
      <w:lvlJc w:val="left"/>
      <w:pPr>
        <w:ind w:left="3646" w:hanging="360"/>
      </w:pPr>
    </w:lvl>
    <w:lvl w:ilvl="5" w:tentative="0">
      <w:start w:val="1"/>
      <w:numFmt w:val="lowerRoman"/>
      <w:lvlText w:val="%6."/>
      <w:lvlJc w:val="right"/>
      <w:pPr>
        <w:ind w:left="4366" w:hanging="180"/>
      </w:pPr>
    </w:lvl>
    <w:lvl w:ilvl="6" w:tentative="0">
      <w:start w:val="1"/>
      <w:numFmt w:val="decimal"/>
      <w:lvlText w:val="%7."/>
      <w:lvlJc w:val="left"/>
      <w:pPr>
        <w:ind w:left="5086" w:hanging="360"/>
      </w:pPr>
    </w:lvl>
    <w:lvl w:ilvl="7" w:tentative="0">
      <w:start w:val="1"/>
      <w:numFmt w:val="lowerLetter"/>
      <w:lvlText w:val="%8."/>
      <w:lvlJc w:val="left"/>
      <w:pPr>
        <w:ind w:left="5806" w:hanging="360"/>
      </w:pPr>
    </w:lvl>
    <w:lvl w:ilvl="8" w:tentative="0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2FEE0703"/>
    <w:multiLevelType w:val="multilevel"/>
    <w:tmpl w:val="2FEE0703"/>
    <w:lvl w:ilvl="0" w:tentative="0">
      <w:start w:val="1"/>
      <w:numFmt w:val="lowerLetter"/>
      <w:lvlText w:val="%1."/>
      <w:lvlJc w:val="left"/>
      <w:pPr>
        <w:ind w:left="70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7" w:hanging="420"/>
      </w:pPr>
    </w:lvl>
    <w:lvl w:ilvl="2" w:tentative="0">
      <w:start w:val="1"/>
      <w:numFmt w:val="lowerRoman"/>
      <w:lvlText w:val="%3."/>
      <w:lvlJc w:val="right"/>
      <w:pPr>
        <w:ind w:left="1607" w:hanging="420"/>
      </w:pPr>
    </w:lvl>
    <w:lvl w:ilvl="3" w:tentative="0">
      <w:start w:val="1"/>
      <w:numFmt w:val="decimal"/>
      <w:lvlText w:val="%4."/>
      <w:lvlJc w:val="left"/>
      <w:pPr>
        <w:ind w:left="2027" w:hanging="420"/>
      </w:pPr>
    </w:lvl>
    <w:lvl w:ilvl="4" w:tentative="0">
      <w:start w:val="1"/>
      <w:numFmt w:val="lowerLetter"/>
      <w:lvlText w:val="%5)"/>
      <w:lvlJc w:val="left"/>
      <w:pPr>
        <w:ind w:left="2447" w:hanging="420"/>
      </w:pPr>
    </w:lvl>
    <w:lvl w:ilvl="5" w:tentative="0">
      <w:start w:val="1"/>
      <w:numFmt w:val="lowerRoman"/>
      <w:lvlText w:val="%6."/>
      <w:lvlJc w:val="right"/>
      <w:pPr>
        <w:ind w:left="2867" w:hanging="420"/>
      </w:pPr>
    </w:lvl>
    <w:lvl w:ilvl="6" w:tentative="0">
      <w:start w:val="1"/>
      <w:numFmt w:val="decimal"/>
      <w:lvlText w:val="%7."/>
      <w:lvlJc w:val="left"/>
      <w:pPr>
        <w:ind w:left="3287" w:hanging="420"/>
      </w:pPr>
    </w:lvl>
    <w:lvl w:ilvl="7" w:tentative="0">
      <w:start w:val="1"/>
      <w:numFmt w:val="lowerLetter"/>
      <w:lvlText w:val="%8)"/>
      <w:lvlJc w:val="left"/>
      <w:pPr>
        <w:ind w:left="3707" w:hanging="420"/>
      </w:pPr>
    </w:lvl>
    <w:lvl w:ilvl="8" w:tentative="0">
      <w:start w:val="1"/>
      <w:numFmt w:val="lowerRoman"/>
      <w:lvlText w:val="%9."/>
      <w:lvlJc w:val="right"/>
      <w:pPr>
        <w:ind w:left="4127" w:hanging="420"/>
      </w:pPr>
    </w:lvl>
  </w:abstractNum>
  <w:abstractNum w:abstractNumId="3">
    <w:nsid w:val="4DDA7B35"/>
    <w:multiLevelType w:val="multilevel"/>
    <w:tmpl w:val="4DDA7B35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/>
        <w:bCs w:val="0"/>
        <w:caps w:val="0"/>
        <w:smallCaps w:val="0"/>
        <w:u w:val="none"/>
      </w:rPr>
    </w:lvl>
    <w:lvl w:ilvl="1" w:tentative="0">
      <w:start w:val="1"/>
      <w:numFmt w:val="upperLetter"/>
      <w:pStyle w:val="3"/>
      <w:lvlText w:val="%2."/>
      <w:lvlJc w:val="left"/>
      <w:pPr>
        <w:tabs>
          <w:tab w:val="left" w:pos="6958"/>
        </w:tabs>
        <w:ind w:left="6958" w:hanging="720"/>
      </w:pPr>
      <w:rPr>
        <w:rFonts w:hint="default" w:ascii="Times New Roman" w:hAnsi="Times New Roman" w:cs="Times New Roman"/>
        <w:b/>
        <w:bCs/>
        <w:caps w:val="0"/>
        <w:smallCaps w:val="0"/>
        <w:u w:val="none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2422"/>
        </w:tabs>
        <w:ind w:left="2422" w:hanging="720"/>
      </w:pPr>
      <w:rPr>
        <w:rFonts w:hint="default"/>
        <w:caps w:val="0"/>
        <w:smallCaps w:val="0"/>
        <w:u w:val="none"/>
      </w:rPr>
    </w:lvl>
    <w:lvl w:ilvl="3" w:tentative="0">
      <w:start w:val="1"/>
      <w:numFmt w:val="lowerLetter"/>
      <w:pStyle w:val="5"/>
      <w:lvlText w:val="%4."/>
      <w:lvlJc w:val="left"/>
      <w:pPr>
        <w:tabs>
          <w:tab w:val="left" w:pos="2880"/>
        </w:tabs>
        <w:ind w:left="2880" w:hanging="720"/>
      </w:pPr>
      <w:rPr>
        <w:rFonts w:hint="default"/>
        <w:caps w:val="0"/>
        <w:smallCaps w:val="0"/>
        <w:u w:val="none"/>
      </w:rPr>
    </w:lvl>
    <w:lvl w:ilvl="4" w:tentative="0">
      <w:start w:val="1"/>
      <w:numFmt w:val="lowerRoman"/>
      <w:pStyle w:val="6"/>
      <w:lvlText w:val="(%5)"/>
      <w:lvlJc w:val="right"/>
      <w:pPr>
        <w:tabs>
          <w:tab w:val="left" w:pos="3600"/>
        </w:tabs>
        <w:ind w:left="3600" w:hanging="576"/>
      </w:pPr>
      <w:rPr>
        <w:rFonts w:hint="default"/>
        <w:caps w:val="0"/>
        <w:smallCaps w:val="0"/>
        <w:u w:val="none"/>
      </w:rPr>
    </w:lvl>
    <w:lvl w:ilvl="5" w:tentative="0">
      <w:start w:val="1"/>
      <w:numFmt w:val="upperLetter"/>
      <w:pStyle w:val="7"/>
      <w:lvlText w:val="(%6)"/>
      <w:lvlJc w:val="left"/>
      <w:pPr>
        <w:tabs>
          <w:tab w:val="left" w:pos="4320"/>
        </w:tabs>
        <w:ind w:left="4320" w:hanging="720"/>
      </w:pPr>
      <w:rPr>
        <w:rFonts w:hint="default"/>
        <w:caps w:val="0"/>
        <w:smallCaps w:val="0"/>
        <w:u w:val="none"/>
      </w:rPr>
    </w:lvl>
    <w:lvl w:ilvl="6" w:tentative="0">
      <w:start w:val="1"/>
      <w:numFmt w:val="decimal"/>
      <w:pStyle w:val="8"/>
      <w:lvlText w:val="(%7)"/>
      <w:lvlJc w:val="left"/>
      <w:pPr>
        <w:tabs>
          <w:tab w:val="left" w:pos="5040"/>
        </w:tabs>
        <w:ind w:left="5040" w:hanging="720"/>
      </w:pPr>
      <w:rPr>
        <w:rFonts w:hint="default"/>
        <w:caps w:val="0"/>
        <w:smallCaps w:val="0"/>
        <w:u w:val="none"/>
      </w:rPr>
    </w:lvl>
    <w:lvl w:ilvl="7" w:tentative="0">
      <w:start w:val="1"/>
      <w:numFmt w:val="lowerLetter"/>
      <w:pStyle w:val="9"/>
      <w:lvlText w:val="%8)"/>
      <w:lvlJc w:val="left"/>
      <w:pPr>
        <w:tabs>
          <w:tab w:val="left" w:pos="5760"/>
        </w:tabs>
        <w:ind w:left="5760" w:hanging="720"/>
      </w:pPr>
      <w:rPr>
        <w:rFonts w:hint="default"/>
        <w:caps w:val="0"/>
        <w:smallCaps w:val="0"/>
        <w:u w:val="none"/>
      </w:rPr>
    </w:lvl>
    <w:lvl w:ilvl="8" w:tentative="0">
      <w:start w:val="1"/>
      <w:numFmt w:val="lowerRoman"/>
      <w:pStyle w:val="10"/>
      <w:lvlText w:val="%9)"/>
      <w:lvlJc w:val="right"/>
      <w:pPr>
        <w:tabs>
          <w:tab w:val="left" w:pos="6480"/>
        </w:tabs>
        <w:ind w:left="6480" w:hanging="576"/>
      </w:pPr>
      <w:rPr>
        <w:rFonts w:hint="default"/>
        <w:caps w:val="0"/>
        <w:smallCaps w:val="0"/>
        <w:u w:val="none"/>
      </w:rPr>
    </w:lvl>
  </w:abstractNum>
  <w:abstractNum w:abstractNumId="4">
    <w:nsid w:val="58A90F3C"/>
    <w:multiLevelType w:val="multilevel"/>
    <w:tmpl w:val="58A90F3C"/>
    <w:lvl w:ilvl="0" w:tentative="0">
      <w:start w:val="1"/>
      <w:numFmt w:val="lowerLetter"/>
      <w:lvlText w:val="%1."/>
      <w:lvlJc w:val="left"/>
      <w:pPr>
        <w:ind w:left="70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87" w:hanging="420"/>
      </w:pPr>
    </w:lvl>
    <w:lvl w:ilvl="2" w:tentative="0">
      <w:start w:val="1"/>
      <w:numFmt w:val="lowerRoman"/>
      <w:lvlText w:val="%3."/>
      <w:lvlJc w:val="right"/>
      <w:pPr>
        <w:ind w:left="1607" w:hanging="420"/>
      </w:pPr>
    </w:lvl>
    <w:lvl w:ilvl="3" w:tentative="0">
      <w:start w:val="1"/>
      <w:numFmt w:val="decimal"/>
      <w:lvlText w:val="%4."/>
      <w:lvlJc w:val="left"/>
      <w:pPr>
        <w:ind w:left="2027" w:hanging="420"/>
      </w:pPr>
    </w:lvl>
    <w:lvl w:ilvl="4" w:tentative="0">
      <w:start w:val="1"/>
      <w:numFmt w:val="lowerLetter"/>
      <w:lvlText w:val="%5)"/>
      <w:lvlJc w:val="left"/>
      <w:pPr>
        <w:ind w:left="2447" w:hanging="420"/>
      </w:pPr>
    </w:lvl>
    <w:lvl w:ilvl="5" w:tentative="0">
      <w:start w:val="1"/>
      <w:numFmt w:val="lowerRoman"/>
      <w:lvlText w:val="%6."/>
      <w:lvlJc w:val="right"/>
      <w:pPr>
        <w:ind w:left="2867" w:hanging="420"/>
      </w:pPr>
    </w:lvl>
    <w:lvl w:ilvl="6" w:tentative="0">
      <w:start w:val="1"/>
      <w:numFmt w:val="decimal"/>
      <w:lvlText w:val="%7."/>
      <w:lvlJc w:val="left"/>
      <w:pPr>
        <w:ind w:left="3287" w:hanging="420"/>
      </w:pPr>
    </w:lvl>
    <w:lvl w:ilvl="7" w:tentative="0">
      <w:start w:val="1"/>
      <w:numFmt w:val="lowerLetter"/>
      <w:lvlText w:val="%8)"/>
      <w:lvlJc w:val="left"/>
      <w:pPr>
        <w:ind w:left="3707" w:hanging="420"/>
      </w:pPr>
    </w:lvl>
    <w:lvl w:ilvl="8" w:tentative="0">
      <w:start w:val="1"/>
      <w:numFmt w:val="lowerRoman"/>
      <w:lvlText w:val="%9."/>
      <w:lvlJc w:val="right"/>
      <w:pPr>
        <w:ind w:left="4127" w:hanging="420"/>
      </w:pPr>
    </w:lvl>
  </w:abstractNum>
  <w:abstractNum w:abstractNumId="5">
    <w:nsid w:val="61596670"/>
    <w:multiLevelType w:val="multilevel"/>
    <w:tmpl w:val="61596670"/>
    <w:lvl w:ilvl="0" w:tentative="0">
      <w:start w:val="1"/>
      <w:numFmt w:val="bullet"/>
      <w:lvlText w:val=""/>
      <w:lvlJc w:val="left"/>
      <w:pPr>
        <w:ind w:left="112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6">
    <w:nsid w:val="65C221ED"/>
    <w:multiLevelType w:val="multilevel"/>
    <w:tmpl w:val="65C221E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69"/>
    <w:rsid w:val="00016C71"/>
    <w:rsid w:val="000362F7"/>
    <w:rsid w:val="00112EC7"/>
    <w:rsid w:val="001635E8"/>
    <w:rsid w:val="001B15B4"/>
    <w:rsid w:val="002A033F"/>
    <w:rsid w:val="003850F1"/>
    <w:rsid w:val="003F4F3B"/>
    <w:rsid w:val="004D56C0"/>
    <w:rsid w:val="005504C1"/>
    <w:rsid w:val="00555EE3"/>
    <w:rsid w:val="00575BF7"/>
    <w:rsid w:val="005B60CA"/>
    <w:rsid w:val="005C2CF9"/>
    <w:rsid w:val="0060107E"/>
    <w:rsid w:val="00785ED8"/>
    <w:rsid w:val="007F77B1"/>
    <w:rsid w:val="008C67AA"/>
    <w:rsid w:val="00972581"/>
    <w:rsid w:val="009C45EF"/>
    <w:rsid w:val="00B04280"/>
    <w:rsid w:val="00B96AD7"/>
    <w:rsid w:val="00BE1137"/>
    <w:rsid w:val="00C345E2"/>
    <w:rsid w:val="00C87834"/>
    <w:rsid w:val="00CA4ECD"/>
    <w:rsid w:val="00CB75CC"/>
    <w:rsid w:val="00CC44DD"/>
    <w:rsid w:val="00D168CC"/>
    <w:rsid w:val="00D533CB"/>
    <w:rsid w:val="00D91469"/>
    <w:rsid w:val="00D97411"/>
    <w:rsid w:val="00EC7D1A"/>
    <w:rsid w:val="00F6535F"/>
    <w:rsid w:val="10E36217"/>
    <w:rsid w:val="1E54712E"/>
    <w:rsid w:val="26C03B56"/>
    <w:rsid w:val="2FEE5379"/>
    <w:rsid w:val="33DC4891"/>
    <w:rsid w:val="50945244"/>
    <w:rsid w:val="629C4F5F"/>
    <w:rsid w:val="6D2B2F2F"/>
    <w:rsid w:val="6F2E5781"/>
    <w:rsid w:val="793014E0"/>
    <w:rsid w:val="7BA436A3"/>
    <w:rsid w:val="7BE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unhideWhenUsed/>
    <w:qFormat/>
    <w:uiPriority w:val="0"/>
    <w:pPr>
      <w:widowControl/>
      <w:numPr>
        <w:ilvl w:val="0"/>
        <w:numId w:val="1"/>
      </w:numPr>
      <w:spacing w:after="240"/>
      <w:jc w:val="left"/>
      <w:outlineLvl w:val="0"/>
    </w:pPr>
    <w:rPr>
      <w:rFonts w:ascii="Times New Roman" w:hAnsi="Times New Roman" w:cs="Times New Roman"/>
      <w:kern w:val="28"/>
      <w:sz w:val="24"/>
      <w:szCs w:val="20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0"/>
    <w:pPr>
      <w:widowControl/>
      <w:numPr>
        <w:ilvl w:val="1"/>
        <w:numId w:val="1"/>
      </w:numPr>
      <w:tabs>
        <w:tab w:val="left" w:pos="1440"/>
        <w:tab w:val="clear" w:pos="6958"/>
      </w:tabs>
      <w:spacing w:after="240"/>
      <w:ind w:left="1440"/>
      <w:jc w:val="left"/>
      <w:outlineLvl w:val="1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">
    <w:name w:val="heading 3"/>
    <w:basedOn w:val="1"/>
    <w:next w:val="1"/>
    <w:link w:val="26"/>
    <w:unhideWhenUsed/>
    <w:qFormat/>
    <w:uiPriority w:val="0"/>
    <w:pPr>
      <w:widowControl/>
      <w:numPr>
        <w:ilvl w:val="2"/>
        <w:numId w:val="1"/>
      </w:numPr>
      <w:tabs>
        <w:tab w:val="left" w:pos="2160"/>
        <w:tab w:val="clear" w:pos="2422"/>
      </w:tabs>
      <w:spacing w:after="240"/>
      <w:ind w:left="2160"/>
      <w:jc w:val="left"/>
      <w:outlineLvl w:val="2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">
    <w:name w:val="heading 4"/>
    <w:basedOn w:val="1"/>
    <w:next w:val="1"/>
    <w:link w:val="27"/>
    <w:unhideWhenUsed/>
    <w:qFormat/>
    <w:uiPriority w:val="0"/>
    <w:pPr>
      <w:widowControl/>
      <w:numPr>
        <w:ilvl w:val="3"/>
        <w:numId w:val="1"/>
      </w:numPr>
      <w:spacing w:after="240"/>
      <w:jc w:val="left"/>
      <w:outlineLvl w:val="3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">
    <w:name w:val="heading 5"/>
    <w:basedOn w:val="1"/>
    <w:next w:val="1"/>
    <w:link w:val="28"/>
    <w:unhideWhenUsed/>
    <w:qFormat/>
    <w:uiPriority w:val="0"/>
    <w:pPr>
      <w:widowControl/>
      <w:numPr>
        <w:ilvl w:val="4"/>
        <w:numId w:val="1"/>
      </w:numPr>
      <w:spacing w:after="240"/>
      <w:jc w:val="left"/>
      <w:outlineLvl w:val="4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">
    <w:name w:val="heading 6"/>
    <w:basedOn w:val="1"/>
    <w:next w:val="1"/>
    <w:link w:val="29"/>
    <w:unhideWhenUsed/>
    <w:qFormat/>
    <w:uiPriority w:val="0"/>
    <w:pPr>
      <w:widowControl/>
      <w:numPr>
        <w:ilvl w:val="5"/>
        <w:numId w:val="1"/>
      </w:numPr>
      <w:spacing w:after="240"/>
      <w:jc w:val="left"/>
      <w:outlineLvl w:val="5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8">
    <w:name w:val="heading 7"/>
    <w:basedOn w:val="1"/>
    <w:next w:val="1"/>
    <w:link w:val="30"/>
    <w:unhideWhenUsed/>
    <w:qFormat/>
    <w:uiPriority w:val="0"/>
    <w:pPr>
      <w:widowControl/>
      <w:numPr>
        <w:ilvl w:val="6"/>
        <w:numId w:val="1"/>
      </w:numPr>
      <w:spacing w:after="240"/>
      <w:jc w:val="left"/>
      <w:outlineLvl w:val="6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9">
    <w:name w:val="heading 8"/>
    <w:basedOn w:val="1"/>
    <w:next w:val="1"/>
    <w:link w:val="31"/>
    <w:unhideWhenUsed/>
    <w:qFormat/>
    <w:uiPriority w:val="0"/>
    <w:pPr>
      <w:widowControl/>
      <w:numPr>
        <w:ilvl w:val="7"/>
        <w:numId w:val="1"/>
      </w:numPr>
      <w:spacing w:after="240"/>
      <w:jc w:val="left"/>
      <w:outlineLvl w:val="7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0">
    <w:name w:val="heading 9"/>
    <w:basedOn w:val="1"/>
    <w:next w:val="1"/>
    <w:link w:val="32"/>
    <w:unhideWhenUsed/>
    <w:qFormat/>
    <w:uiPriority w:val="0"/>
    <w:pPr>
      <w:widowControl/>
      <w:numPr>
        <w:ilvl w:val="8"/>
        <w:numId w:val="1"/>
      </w:numPr>
      <w:spacing w:after="240"/>
      <w:jc w:val="left"/>
      <w:outlineLvl w:val="8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3"/>
    <w:unhideWhenUsed/>
    <w:qFormat/>
    <w:uiPriority w:val="0"/>
    <w:pPr>
      <w:widowControl/>
      <w:spacing w:after="240"/>
      <w:ind w:firstLine="7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link w:val="35"/>
    <w:unhideWhenUsed/>
    <w:qFormat/>
    <w:uiPriority w:val="0"/>
    <w:pPr>
      <w:widowControl/>
      <w:spacing w:before="60"/>
      <w:ind w:left="216" w:hanging="216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16">
    <w:name w:val="Body Text First Indent"/>
    <w:basedOn w:val="11"/>
    <w:link w:val="34"/>
    <w:semiHidden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table" w:styleId="18">
    <w:name w:val="Table Grid"/>
    <w:basedOn w:val="17"/>
    <w:qFormat/>
    <w:uiPriority w:val="0"/>
    <w:rPr>
      <w:kern w:val="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otnote reference"/>
    <w:basedOn w:val="19"/>
    <w:unhideWhenUsed/>
    <w:qFormat/>
    <w:uiPriority w:val="0"/>
    <w:rPr>
      <w:vertAlign w:val="superscript"/>
    </w:rPr>
  </w:style>
  <w:style w:type="character" w:customStyle="1" w:styleId="21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2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3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2"/>
    <w:qFormat/>
    <w:uiPriority w:val="0"/>
    <w:rPr>
      <w:rFonts w:ascii="Times New Roman" w:hAnsi="Times New Roman" w:cs="Times New Roman"/>
      <w:kern w:val="28"/>
      <w:sz w:val="24"/>
      <w:szCs w:val="20"/>
      <w:lang w:eastAsia="en-US"/>
    </w:rPr>
  </w:style>
  <w:style w:type="character" w:customStyle="1" w:styleId="25">
    <w:name w:val="标题 2 字符"/>
    <w:basedOn w:val="19"/>
    <w:link w:val="3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6">
    <w:name w:val="标题 3 字符"/>
    <w:basedOn w:val="19"/>
    <w:link w:val="4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7">
    <w:name w:val="标题 4 字符"/>
    <w:basedOn w:val="19"/>
    <w:link w:val="5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8">
    <w:name w:val="标题 5 字符"/>
    <w:basedOn w:val="19"/>
    <w:link w:val="6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9">
    <w:name w:val="标题 6 字符"/>
    <w:basedOn w:val="19"/>
    <w:link w:val="7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30">
    <w:name w:val="标题 7 字符"/>
    <w:basedOn w:val="19"/>
    <w:link w:val="8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31">
    <w:name w:val="标题 8 字符"/>
    <w:basedOn w:val="19"/>
    <w:link w:val="9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32">
    <w:name w:val="标题 9 字符"/>
    <w:basedOn w:val="19"/>
    <w:link w:val="10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33">
    <w:name w:val="正文文本 字符"/>
    <w:basedOn w:val="19"/>
    <w:link w:val="11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34">
    <w:name w:val="正文文本首行缩进 字符"/>
    <w:basedOn w:val="33"/>
    <w:link w:val="16"/>
    <w:semiHidden/>
    <w:qFormat/>
    <w:uiPriority w:val="99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35">
    <w:name w:val="脚注文本 字符"/>
    <w:basedOn w:val="19"/>
    <w:link w:val="15"/>
    <w:qFormat/>
    <w:uiPriority w:val="0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1209</Characters>
  <Lines>10</Lines>
  <Paragraphs>2</Paragraphs>
  <TotalTime>0</TotalTime>
  <ScaleCrop>false</ScaleCrop>
  <LinksUpToDate>false</LinksUpToDate>
  <CharactersWithSpaces>1418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2020-10-26T11:51:00Z</dcterms:created>
  <dc:creator>涂 垠</dc:creator>
  <cp:lastModifiedBy>Anonymous</cp:lastModifiedBy>
  <cp:lastPrinted>2021-05-29T06:59:00Z</cp:lastPrinted>
  <dcterms:modified xsi:type="dcterms:W3CDTF">2021-09-07T07:19:14Z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9B707301396E4BABA11034E3D6605696</vt:lpwstr>
  </property>
</Properties>
</file>