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气候</w:t>
      </w:r>
    </w:p>
    <w:p>
      <w:pPr>
        <w:widowControl w:val="0"/>
        <w:numPr>
          <w:ilvl w:val="0"/>
          <w:numId w:val="1"/>
        </w:num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气温</w:t>
      </w:r>
    </w:p>
    <w:p>
      <w:pPr>
        <w:widowControl w:val="0"/>
        <w:numPr>
          <w:ilvl w:val="0"/>
          <w:numId w:val="2"/>
        </w:num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气温的变化</w:t>
      </w:r>
    </w:p>
    <w:p>
      <w:pPr>
        <w:widowControl w:val="0"/>
        <w:numPr>
          <w:ilvl w:val="0"/>
          <w:numId w:val="3"/>
        </w:num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时间变化</w:t>
      </w:r>
    </w:p>
    <w:p>
      <w:pPr>
        <w:widowControl w:val="0"/>
        <w:numPr>
          <w:numId w:val="0"/>
        </w:numPr>
        <w:jc w:val="left"/>
        <w:rPr>
          <w:rFonts w:hint="default" w:ascii="Calibri" w:hAnsi="Calibri" w:cs="Calibri"/>
          <w:b/>
          <w:bCs/>
          <w:sz w:val="21"/>
          <w:szCs w:val="21"/>
          <w:lang w:val="en-US" w:eastAsia="zh-CN"/>
        </w:rPr>
      </w:pPr>
      <w:r>
        <w:rPr>
          <w:rFonts w:hint="default" w:ascii="Calibri" w:hAnsi="Calibri" w:cs="Calibri"/>
          <w:b/>
          <w:bCs/>
          <w:sz w:val="21"/>
          <w:szCs w:val="21"/>
          <w:lang w:val="en-US" w:eastAsia="zh-CN"/>
        </w:rPr>
        <w:t>①</w:t>
      </w:r>
      <w:r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  <w:t>日变化：最高气温出现在：14时（地方时），最低气温出现在：日出前后</w:t>
      </w:r>
    </w:p>
    <w:p>
      <w:pPr>
        <w:widowControl w:val="0"/>
        <w:numPr>
          <w:numId w:val="0"/>
        </w:numPr>
        <w:jc w:val="left"/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</w:pPr>
      <w:r>
        <w:rPr>
          <w:rFonts w:hint="default" w:ascii="Calibri" w:hAnsi="Calibri" w:cs="Calibri"/>
          <w:b/>
          <w:bCs/>
          <w:sz w:val="21"/>
          <w:szCs w:val="21"/>
          <w:lang w:val="en-US" w:eastAsia="zh-CN"/>
        </w:rPr>
        <w:t>②</w:t>
      </w:r>
      <w:r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  <w:t xml:space="preserve">年变化：北半球：陆地：最高出现在：7月；最低出现在1月 </w:t>
      </w:r>
    </w:p>
    <w:p>
      <w:pPr>
        <w:widowControl w:val="0"/>
        <w:numPr>
          <w:numId w:val="0"/>
        </w:numPr>
        <w:ind w:firstLine="1897" w:firstLineChars="900"/>
        <w:jc w:val="left"/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  <w:t>海洋：最高出现在：8月；最低出现在2月</w:t>
      </w:r>
    </w:p>
    <w:p>
      <w:pPr>
        <w:widowControl w:val="0"/>
        <w:numPr>
          <w:ilvl w:val="0"/>
          <w:numId w:val="0"/>
        </w:numPr>
        <w:ind w:firstLine="1054" w:firstLineChars="500"/>
        <w:jc w:val="left"/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  <w:t>南半球：陆地：最高出现在：1月；最低出现在7月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  <w:t xml:space="preserve">                  海洋：最高出现在：2月；最低出现在8月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  <w:t>空间变化（等温线走向及其影响因素判读）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0"/>
        <w:gridCol w:w="2490"/>
        <w:gridCol w:w="3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0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等温线走向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示意图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影响因素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0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等温线与纬线平行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951865" cy="561975"/>
                  <wp:effectExtent l="0" t="0" r="635" b="9525"/>
                  <wp:docPr id="10" name="图片 1" descr="说明: 加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说明: 加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太阳辐射(纬度因素)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0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1月，全球大陆等温线向南凸出，海洋相反（1陆南）</w:t>
            </w:r>
          </w:p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7月，全球大陆等温线向北凸出，海洋相反（7陆北）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181100" cy="1267460"/>
                  <wp:effectExtent l="0" t="0" r="0" b="8890"/>
                  <wp:docPr id="6" name="图片 3" descr="说明: 加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说明: 加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海陆分布(海陆热力性质差异）</w:t>
            </w:r>
          </w:p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（A、B、C同纬度，B地夏温高于A、C两地，冬温低于A、C两地)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0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与等高线平行(与山脉走向、高原边缘平行)海拔越高，气温越低</w:t>
            </w:r>
          </w:p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056640" cy="742950"/>
                  <wp:effectExtent l="0" t="0" r="10160" b="0"/>
                  <wp:docPr id="9" name="图片 4" descr="说明: 加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说明: 加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地形(等温线延伸到高地，急转弯曲，凸向低纬高温处)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0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阳坡高于阴坡、背风坡高于迎风坡（焚风）</w:t>
            </w:r>
          </w:p>
        </w:tc>
        <w:tc>
          <w:tcPr>
            <w:tcW w:w="3779" w:type="dxa"/>
            <w:vMerge w:val="restart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地形（坡向）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0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冬季迎风坡冷空气堆积，气温低；背风坡气温高</w:t>
            </w:r>
          </w:p>
        </w:tc>
        <w:tc>
          <w:tcPr>
            <w:tcW w:w="3779" w:type="dxa"/>
            <w:vMerge w:val="continue"/>
            <w:tcBorders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3990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暖流：向高纬方向凸出</w:t>
            </w:r>
          </w:p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寒流：向低纬方向凸出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904875" cy="553085"/>
                  <wp:effectExtent l="0" t="0" r="9525" b="18415"/>
                  <wp:docPr id="7" name="图片 5" descr="说明: 加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说明: 加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洋流(暖流增温，寒流降温)</w:t>
            </w:r>
          </w:p>
          <w:p>
            <w:pPr>
              <w:pStyle w:val="2"/>
              <w:tabs>
                <w:tab w:val="left" w:pos="4253"/>
              </w:tabs>
              <w:spacing w:line="360" w:lineRule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（洋流流向与等温线凸起方向一致）</w:t>
            </w:r>
          </w:p>
        </w:tc>
      </w:tr>
    </w:tbl>
    <w:p>
      <w:pPr>
        <w:pStyle w:val="2"/>
        <w:tabs>
          <w:tab w:val="left" w:pos="4253"/>
        </w:tabs>
        <w:spacing w:line="360" w:lineRule="auto"/>
        <w:rPr>
          <w:rFonts w:hint="eastAsia" w:hAnsi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b/>
          <w:bCs/>
          <w:kern w:val="2"/>
          <w:sz w:val="21"/>
          <w:szCs w:val="21"/>
          <w:lang w:val="en-US" w:eastAsia="zh-CN" w:bidi="ar-SA"/>
        </w:rPr>
        <w:t>2.影响气温的主要因素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纬度因素（正午太阳高度和昼夜长短）、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海陆分布（热力性质差异）、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地形（海拔、坡向）、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洋流、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人类活动（植树造林、修水库、热岛效应）、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天气（削弱作用和保温作用；天气系统）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降水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1"/>
          <w:szCs w:val="21"/>
          <w:lang w:val="en-US" w:eastAsia="zh-CN" w:bidi="ar-SA"/>
        </w:rPr>
        <w:t>1.降水形成条件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：充足的水汽、凝结核、降温（有上升气流）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  <w:t>2.降水的类型：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  <w:t>（1）对流雨（热上升）：赤道和我国北方夏季的午后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  <w:t>（2）地形雨：迎风坡降水多（降水量随高度先增后减），背风坡雨影效应降水少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  <w:t>（3）锋面雨：冷锋、暖锋、准静止锋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  <w:t>（4）台风雨（热带气旋）：狂风、暴雨、风暴潮，多发生在秋冬季节，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Calibri" w:hAnsi="Calibri" w:cs="Calibri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 w:cs="Calibri"/>
          <w:b/>
          <w:bCs/>
          <w:sz w:val="21"/>
          <w:szCs w:val="21"/>
          <w:lang w:val="en-US" w:eastAsia="zh-CN"/>
        </w:rPr>
        <w:t>形成条件：持续的高温，广阔的洋面提供水汽，足够大的地转偏向力</w:t>
      </w:r>
    </w:p>
    <w:p>
      <w:pPr>
        <w:pStyle w:val="2"/>
        <w:tabs>
          <w:tab w:val="left" w:pos="4253"/>
        </w:tabs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hAnsi="宋体" w:eastAsia="宋体" w:cs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分布规律</w:t>
      </w:r>
    </w:p>
    <w:p>
      <w:pPr>
        <w:pStyle w:val="2"/>
        <w:tabs>
          <w:tab w:val="left" w:pos="4253"/>
        </w:tabs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赤道地区降水多；两极地区降水少；</w:t>
      </w:r>
    </w:p>
    <w:p>
      <w:pPr>
        <w:pStyle w:val="2"/>
        <w:tabs>
          <w:tab w:val="left" w:pos="4253"/>
        </w:tabs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中纬度地区沿海降水多，内陆降水少</w:t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；</w:t>
      </w:r>
    </w:p>
    <w:p>
      <w:pPr>
        <w:pStyle w:val="2"/>
        <w:tabs>
          <w:tab w:val="left" w:pos="4253"/>
        </w:tabs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南北回归线附近的大陆东岸降水多，西岸和内陆降水少。</w:t>
      </w:r>
    </w:p>
    <w:p>
      <w:pPr>
        <w:pStyle w:val="2"/>
        <w:numPr>
          <w:numId w:val="0"/>
        </w:numPr>
        <w:tabs>
          <w:tab w:val="left" w:pos="4253"/>
        </w:tabs>
        <w:spacing w:line="360" w:lineRule="auto"/>
        <w:rPr>
          <w:rFonts w:hint="eastAsia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hAnsi="宋体" w:eastAsia="宋体" w:cs="宋体"/>
          <w:b/>
          <w:bCs/>
          <w:sz w:val="21"/>
          <w:szCs w:val="21"/>
          <w:lang w:val="en-US" w:eastAsia="zh-CN"/>
        </w:rPr>
        <w:t>4.降水的影响因素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7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7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降水量影响因素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常考分析语句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7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海陆位置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①深居内陆，大陆性强，降水少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②位于沿海，受夏季风影响，降水丰富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7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大气环流</w:t>
            </w:r>
            <w:r>
              <w:rPr>
                <w:rFonts w:hint="eastAsia" w:hAnsi="宋体" w:eastAsia="宋体" w:cs="宋体"/>
                <w:b/>
                <w:bCs/>
                <w:sz w:val="21"/>
                <w:szCs w:val="21"/>
                <w:lang w:eastAsia="zh-CN"/>
              </w:rPr>
              <w:t>（气压带、风带、季风）</w:t>
            </w:r>
          </w:p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（主导因素）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①终年受西风带控制，降水丰富，季节变化小；西风带控制时间长，降水多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②终年受赤道低气压带控制，降水丰富，季节变化小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③夏季受副热带高气压带控制，降水少；冬季受西风带控制，降水多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④夏季受东南季风、西南季风影响，降水丰富；冬季受冬季风(西北季风、东北季风)影响，降水少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⑤受信风影响，降水少；沿海地区，信风的迎风坡，降水丰富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7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地形</w:t>
            </w:r>
            <w:r>
              <w:rPr>
                <w:rFonts w:hint="eastAsia" w:hAnsi="宋体" w:eastAsia="宋体" w:cs="宋体"/>
                <w:b/>
                <w:bCs/>
                <w:sz w:val="21"/>
                <w:szCs w:val="21"/>
                <w:lang w:val="en-US" w:eastAsia="zh-CN"/>
              </w:rPr>
              <w:t>（小尺度地区差异的主导因素）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①迎风坡，降水多，背风坡，降水少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②高大地形阻挡水汽进入，降水少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③赤道附近地势高的地区，对流减弱，降水少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7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洋流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①暖流增湿，降水较多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②寒流减湿，降水较少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7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植被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植被覆盖率高(低)，降水多(少)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7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水文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水域广，降水多，反之少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7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人类活动</w:t>
            </w:r>
          </w:p>
        </w:tc>
        <w:tc>
          <w:tcPr>
            <w:tcW w:w="77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①城市湿岛、雨岛效应，多上升气流，降水多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②植被破坏，地面缺乏保护，气候干旱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③兴修水库，降水增多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④围湖造田，降水减少</w:t>
            </w:r>
          </w:p>
        </w:tc>
      </w:tr>
    </w:tbl>
    <w:p>
      <w:pPr>
        <w:pStyle w:val="2"/>
        <w:tabs>
          <w:tab w:val="left" w:pos="4253"/>
        </w:tabs>
        <w:spacing w:line="360" w:lineRule="auto"/>
        <w:rPr>
          <w:rFonts w:hint="eastAsia" w:ascii="Calibri" w:hAnsi="Calibri" w:eastAsia="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气候类型</w:t>
      </w:r>
      <w:r>
        <w:rPr>
          <w:rFonts w:hint="eastAsia" w:ascii="Calibri" w:hAnsi="Calibri" w:eastAsia="宋体" w:cs="Times New Roman"/>
          <w:b/>
          <w:bCs/>
          <w:kern w:val="2"/>
          <w:sz w:val="21"/>
          <w:szCs w:val="21"/>
          <w:lang w:val="en-US" w:eastAsia="zh-CN" w:bidi="ar-SA"/>
        </w:rPr>
        <w:t>的判读</w:t>
      </w:r>
    </w:p>
    <w:p>
      <w:pPr>
        <w:pStyle w:val="2"/>
        <w:tabs>
          <w:tab w:val="left" w:pos="4253"/>
        </w:tabs>
        <w:spacing w:line="360" w:lineRule="auto"/>
        <w:rPr>
          <w:rFonts w:hint="eastAsia" w:ascii="Calibri" w:hAnsi="Calibri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cs="Times New Roman"/>
          <w:b/>
          <w:bCs/>
          <w:kern w:val="2"/>
          <w:sz w:val="21"/>
          <w:szCs w:val="21"/>
          <w:lang w:val="en-US" w:eastAsia="zh-CN" w:bidi="ar-SA"/>
        </w:rPr>
        <w:t>1.根据分布规律判读（</w:t>
      </w:r>
      <w:r>
        <w:rPr>
          <w:rFonts w:ascii="Times New Roman" w:hAnsi="Times New Roman" w:cs="Times New Roman"/>
          <w:b/>
          <w:bCs/>
          <w:sz w:val="21"/>
          <w:szCs w:val="21"/>
        </w:rPr>
        <w:t>结合气候类型的模式图，从纬度位置、海陆位置的角度记忆世界主要气候类型的分布</w:t>
      </w:r>
      <w:r>
        <w:rPr>
          <w:rFonts w:hint="eastAsia" w:ascii="Calibri" w:hAnsi="Calibri" w:cs="Times New Roman"/>
          <w:b/>
          <w:bCs/>
          <w:kern w:val="2"/>
          <w:sz w:val="21"/>
          <w:szCs w:val="21"/>
          <w:lang w:val="en-US" w:eastAsia="zh-CN" w:bidi="ar-SA"/>
        </w:rPr>
        <w:t>）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4286250" cy="1898015"/>
            <wp:effectExtent l="0" t="0" r="0" b="6985"/>
            <wp:docPr id="12" name="图片 9" descr="说明: X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说明: X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53"/>
        </w:tabs>
        <w:spacing w:line="360" w:lineRule="auto"/>
        <w:rPr>
          <w:rFonts w:hint="eastAsia" w:ascii="Calibri" w:hAnsi="Calibri" w:eastAsia="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cs="Times New Roman"/>
          <w:b/>
          <w:bCs/>
          <w:kern w:val="2"/>
          <w:sz w:val="21"/>
          <w:szCs w:val="21"/>
          <w:lang w:val="en-US" w:eastAsia="zh-CN" w:bidi="ar-SA"/>
        </w:rPr>
        <w:t>2.根据气候特征判读（</w:t>
      </w:r>
      <w:r>
        <w:rPr>
          <w:rFonts w:hint="eastAsia" w:ascii="Calibri" w:hAnsi="Calibri" w:eastAsia="宋体" w:cs="Times New Roman"/>
          <w:b/>
          <w:bCs/>
          <w:kern w:val="2"/>
          <w:sz w:val="21"/>
          <w:szCs w:val="21"/>
          <w:lang w:val="en-US" w:eastAsia="zh-CN" w:bidi="ar-SA"/>
        </w:rPr>
        <w:t>以高定球、以温定带、以水定型</w:t>
      </w:r>
      <w:r>
        <w:rPr>
          <w:rFonts w:hint="eastAsia" w:ascii="Calibri" w:hAnsi="Calibri" w:cs="Times New Roman"/>
          <w:b/>
          <w:bCs/>
          <w:kern w:val="2"/>
          <w:sz w:val="21"/>
          <w:szCs w:val="21"/>
          <w:lang w:val="en-US" w:eastAsia="zh-CN" w:bidi="ar-SA"/>
        </w:rPr>
        <w:t>）</w:t>
      </w:r>
    </w:p>
    <w:p>
      <w:pPr>
        <w:pStyle w:val="2"/>
        <w:tabs>
          <w:tab w:val="left" w:pos="4253"/>
        </w:tabs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default" w:ascii="Calibri" w:hAnsi="Calibri" w:eastAsia="宋体" w:cs="Calibri"/>
          <w:b/>
          <w:bCs/>
          <w:sz w:val="21"/>
          <w:szCs w:val="21"/>
        </w:rPr>
        <w:t>①</w:t>
      </w:r>
      <w:r>
        <w:rPr>
          <w:rFonts w:hint="eastAsia" w:ascii="Calibri" w:hAnsi="Calibri" w:eastAsia="宋体" w:cs="Times New Roman"/>
          <w:b/>
          <w:bCs/>
          <w:kern w:val="2"/>
          <w:sz w:val="21"/>
          <w:szCs w:val="21"/>
          <w:lang w:val="en-US" w:eastAsia="zh-CN" w:bidi="ar-SA"/>
        </w:rPr>
        <w:t>以高定球</w:t>
      </w:r>
    </w:p>
    <w:tbl>
      <w:tblPr>
        <w:tblStyle w:val="3"/>
        <w:tblpPr w:leftFromText="180" w:rightFromText="180" w:vertAnchor="text" w:horzAnchor="page" w:tblpX="720" w:tblpY="1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2"/>
        <w:gridCol w:w="3158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2" w:type="dxa"/>
            <w:vMerge w:val="restart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根据最高温最低温出现的时间确定半球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6、7、8月气温高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北半球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2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12、1、2月气温高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南半球</w:t>
            </w:r>
          </w:p>
        </w:tc>
      </w:tr>
    </w:tbl>
    <w:p>
      <w:pPr>
        <w:pStyle w:val="2"/>
        <w:tabs>
          <w:tab w:val="left" w:pos="4253"/>
        </w:tabs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default" w:ascii="Calibri" w:hAnsi="Calibri" w:eastAsia="宋体" w:cs="Calibri"/>
          <w:b/>
          <w:bCs/>
          <w:sz w:val="21"/>
          <w:szCs w:val="21"/>
        </w:rPr>
        <w:t>②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以“温”定带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145"/>
        <w:gridCol w:w="3021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vMerge w:val="restart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根据最冷月、最热月气温确定温度带</w:t>
            </w:r>
          </w:p>
        </w:tc>
        <w:tc>
          <w:tcPr>
            <w:tcW w:w="5166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最冷月均温&gt;15 ℃</w:t>
            </w:r>
          </w:p>
        </w:tc>
        <w:tc>
          <w:tcPr>
            <w:tcW w:w="3146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热带气候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45" w:type="dxa"/>
            <w:vMerge w:val="restart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最冷月均温0～15 ℃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最热月均温&gt;25 ℃</w:t>
            </w:r>
          </w:p>
        </w:tc>
        <w:tc>
          <w:tcPr>
            <w:tcW w:w="3146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亚热带气候</w:t>
            </w:r>
            <w:r>
              <w:rPr>
                <w:rFonts w:hint="eastAsia" w:hAnsi="宋体" w:eastAsia="宋体" w:cs="宋体"/>
                <w:b/>
                <w:bCs/>
                <w:sz w:val="21"/>
                <w:szCs w:val="21"/>
                <w:lang w:eastAsia="zh-CN"/>
              </w:rPr>
              <w:t>（亚季和地中海）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最热月均温10～20 ℃</w:t>
            </w:r>
          </w:p>
        </w:tc>
        <w:tc>
          <w:tcPr>
            <w:tcW w:w="3146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温带海洋性气候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10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45" w:type="dxa"/>
            <w:vMerge w:val="restart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最冷月均温&lt;0 ℃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最热月均温20 ℃以上</w:t>
            </w:r>
          </w:p>
        </w:tc>
        <w:tc>
          <w:tcPr>
            <w:tcW w:w="3146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温带季风气候、</w:t>
            </w:r>
          </w:p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温带大陆性气候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310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最热月均温10～20 ℃</w:t>
            </w:r>
          </w:p>
        </w:tc>
        <w:tc>
          <w:tcPr>
            <w:tcW w:w="3146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亚寒带针叶林气候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10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最热月均温&lt;10 ℃</w:t>
            </w:r>
          </w:p>
        </w:tc>
        <w:tc>
          <w:tcPr>
            <w:tcW w:w="3146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极地气候</w:t>
            </w:r>
          </w:p>
        </w:tc>
      </w:tr>
    </w:tbl>
    <w:p>
      <w:pPr>
        <w:pStyle w:val="2"/>
        <w:tabs>
          <w:tab w:val="left" w:pos="4253"/>
        </w:tabs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(3)以“水”定型</w:t>
      </w:r>
    </w:p>
    <w:tbl>
      <w:tblPr>
        <w:tblStyle w:val="3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475"/>
        <w:gridCol w:w="3007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Merge w:val="restart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确定具体气候类型</w:t>
            </w:r>
          </w:p>
        </w:tc>
        <w:tc>
          <w:tcPr>
            <w:tcW w:w="2475" w:type="dxa"/>
            <w:vMerge w:val="restart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年雨型</w:t>
            </w:r>
          </w:p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(季节分配均匀)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年降水量&gt;2 000 mm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热带雨林气候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年降水量</w:t>
            </w:r>
            <w:r>
              <w:rPr>
                <w:rFonts w:hint="eastAsia" w:hAnsi="宋体" w:cs="宋体"/>
                <w:b/>
                <w:bCs/>
                <w:sz w:val="21"/>
                <w:szCs w:val="21"/>
                <w:lang w:val="en-US" w:eastAsia="zh-CN"/>
              </w:rPr>
              <w:t>750-1000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mm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温带海洋性气候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夏雨型</w:t>
            </w:r>
          </w:p>
          <w:p>
            <w:pPr>
              <w:pStyle w:val="2"/>
              <w:tabs>
                <w:tab w:val="left" w:pos="4253"/>
              </w:tabs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(夏季多雨，冬季少雨)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年降水量1 500</w:t>
            </w:r>
            <w:r>
              <w:rPr>
                <w:rFonts w:hint="eastAsia" w:hAnsi="宋体" w:cs="宋体"/>
                <w:b/>
                <w:bCs/>
                <w:sz w:val="21"/>
                <w:szCs w:val="21"/>
                <w:lang w:val="en-US" w:eastAsia="zh-CN"/>
              </w:rPr>
              <w:t>-2000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mm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热带季风气候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年降水量750～1 000 mm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热带草原气候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年降水量800</w:t>
            </w:r>
            <w:r>
              <w:rPr>
                <w:rFonts w:hint="eastAsia" w:hAnsi="宋体" w:cs="宋体"/>
                <w:b/>
                <w:bCs/>
                <w:sz w:val="21"/>
                <w:szCs w:val="21"/>
                <w:lang w:val="en-US" w:eastAsia="zh-CN"/>
              </w:rPr>
              <w:t>-1600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mm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亚热带季风气候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年降水量</w:t>
            </w:r>
            <w:r>
              <w:rPr>
                <w:rFonts w:hint="eastAsia" w:hAnsi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00～800 mm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温带季风气候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冬雨型</w:t>
            </w:r>
          </w:p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(冬季多雨，夏季干燥)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年降水量300～</w:t>
            </w:r>
            <w:r>
              <w:rPr>
                <w:rFonts w:hint="eastAsia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1 000 mm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地中海气候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少雨型</w:t>
            </w:r>
          </w:p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(终年少雨)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年降水量&lt;</w:t>
            </w:r>
            <w:r>
              <w:rPr>
                <w:rFonts w:hint="eastAsia" w:hAnsi="宋体" w:cs="宋体"/>
                <w:b/>
                <w:bCs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mm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热带沙漠气候、</w:t>
            </w:r>
          </w:p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温带大陆性气候、极地气候</w:t>
            </w:r>
          </w:p>
        </w:tc>
      </w:tr>
    </w:tbl>
    <w:p>
      <w:pPr>
        <w:pStyle w:val="2"/>
        <w:tabs>
          <w:tab w:val="left" w:pos="4253"/>
        </w:tabs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hAnsi="宋体" w:eastAsia="宋体" w:cs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特殊地区气候类型的分布</w:t>
      </w:r>
    </w:p>
    <w:p>
      <w:pPr>
        <w:pStyle w:val="2"/>
        <w:tabs>
          <w:tab w:val="left" w:pos="4253"/>
        </w:tabs>
        <w:spacing w:line="360" w:lineRule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(1)远离赤道的热带雨林气候</w:t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default" w:ascii="Calibri" w:hAnsi="Calibri" w:eastAsia="宋体" w:cs="Calibri"/>
          <w:b/>
          <w:bCs/>
          <w:sz w:val="21"/>
          <w:szCs w:val="21"/>
          <w:lang w:eastAsia="zh-CN"/>
        </w:rPr>
        <w:t>①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非洲马达加斯加岛东部、澳大利亚东北部、巴西高原东南部和中美洲东部——</w:t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来自海洋的信风</w:t>
      </w:r>
      <w:r>
        <w:rPr>
          <w:rFonts w:hint="eastAsia" w:hAnsi="宋体" w:eastAsia="宋体" w:cs="宋体"/>
          <w:b/>
          <w:bCs/>
          <w:sz w:val="21"/>
          <w:szCs w:val="21"/>
          <w:lang w:val="en-US" w:eastAsia="zh-CN"/>
        </w:rPr>
        <w:t>+地形迎风坡+暖流；</w:t>
      </w:r>
      <w:r>
        <w:rPr>
          <w:rFonts w:hint="default" w:ascii="Calibri" w:hAnsi="Calibri" w:eastAsia="宋体" w:cs="Calibri"/>
          <w:b/>
          <w:bCs/>
          <w:sz w:val="21"/>
          <w:szCs w:val="21"/>
          <w:lang w:val="en-US" w:eastAsia="zh-CN"/>
        </w:rPr>
        <w:t>②</w:t>
      </w:r>
      <w:r>
        <w:rPr>
          <w:rFonts w:hint="eastAsia" w:hAnsi="宋体" w:eastAsia="宋体" w:cs="宋体"/>
          <w:b/>
          <w:bCs/>
          <w:sz w:val="21"/>
          <w:szCs w:val="21"/>
          <w:lang w:val="en-US" w:eastAsia="zh-CN"/>
        </w:rPr>
        <w:t>几内亚湾北侧——西南季风迎风坡+暖流</w:t>
      </w:r>
    </w:p>
    <w:p>
      <w:pPr>
        <w:pStyle w:val="2"/>
        <w:tabs>
          <w:tab w:val="left" w:pos="4253"/>
        </w:tabs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(2)赤道地区</w:t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（东非高原）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的热带草原气候——</w:t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地势高，气温低，上升气流弱</w:t>
      </w:r>
    </w:p>
    <w:p>
      <w:pPr>
        <w:pStyle w:val="2"/>
        <w:tabs>
          <w:tab w:val="left" w:pos="4253"/>
        </w:tabs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(3)西风带内的温带大陆性气候</w:t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（南美巴塔哥尼亚高原）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——</w:t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安第斯山脉背风坡</w:t>
      </w:r>
    </w:p>
    <w:p>
      <w:pPr>
        <w:pStyle w:val="2"/>
        <w:tabs>
          <w:tab w:val="left" w:pos="4253"/>
        </w:tabs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(4)大陆东岸的温带海洋性气候(澳大利亚东南部</w:t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、塔斯马尼亚岛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和新西兰)</w:t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——西风带迎风坡</w:t>
      </w:r>
    </w:p>
    <w:p>
      <w:pPr>
        <w:pStyle w:val="2"/>
        <w:tabs>
          <w:tab w:val="left" w:pos="4253"/>
        </w:tabs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(5)南北美洲西海岸气候的分布呈南北延伸、南北更替的特征</w:t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主要是受高大的南北走向的科迪勒拉山系的影响，气候分布不能深入内地，而局限于太平洋沿岸地带。</w:t>
      </w:r>
    </w:p>
    <w:p>
      <w:pPr>
        <w:pStyle w:val="2"/>
        <w:tabs>
          <w:tab w:val="left" w:pos="4253"/>
        </w:tabs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(6)南美洲热带沙漠气候延伸到赤道附近</w:t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受秘鲁寒流影响</w:t>
      </w:r>
    </w:p>
    <w:p>
      <w:pPr>
        <w:pStyle w:val="2"/>
        <w:tabs>
          <w:tab w:val="left" w:pos="4253"/>
        </w:tabs>
        <w:spacing w:line="360" w:lineRule="auto"/>
        <w:rPr>
          <w:rFonts w:hint="eastAsia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hAnsi="宋体" w:cs="宋体"/>
          <w:b/>
          <w:bCs/>
          <w:sz w:val="21"/>
          <w:szCs w:val="21"/>
          <w:lang w:val="en-US" w:eastAsia="zh-CN"/>
        </w:rPr>
        <w:t>(7)南半球缺失亚寒带针叶林和苔原气候；非洲南部和澳大利亚地中海气候分布纬度低——海陆分布</w:t>
      </w:r>
    </w:p>
    <w:p>
      <w:pPr>
        <w:pStyle w:val="2"/>
        <w:tabs>
          <w:tab w:val="left" w:pos="4253"/>
        </w:tabs>
        <w:spacing w:line="360" w:lineRule="auto"/>
        <w:rPr>
          <w:rFonts w:hint="eastAsia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hAnsi="宋体" w:eastAsia="宋体" w:cs="宋体"/>
          <w:b/>
          <w:bCs/>
          <w:sz w:val="21"/>
          <w:szCs w:val="21"/>
          <w:lang w:val="en-US" w:eastAsia="zh-CN"/>
        </w:rPr>
        <w:t>(8)索马里半岛热带沙漠——海岸线走向与风向近平行，水汽不易登陆形成降水；冬季东北风，来自阿拉伯半岛干热，夏季西南季风为离岸风，形成索马里寒流，降温减湿。</w:t>
      </w:r>
    </w:p>
    <w:p>
      <w:pPr>
        <w:pStyle w:val="2"/>
        <w:tabs>
          <w:tab w:val="left" w:pos="4253"/>
        </w:tabs>
        <w:spacing w:line="360" w:lineRule="auto"/>
        <w:rPr>
          <w:rFonts w:hint="default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hAnsi="宋体" w:eastAsia="宋体" w:cs="宋体"/>
          <w:b/>
          <w:bCs/>
          <w:sz w:val="21"/>
          <w:szCs w:val="21"/>
          <w:lang w:val="en-US" w:eastAsia="zh-CN"/>
        </w:rPr>
        <w:t>塔尔沙漠——冬季副高控制，夏季西南季风无法到达，古代原始森林的破坏。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AB8ACC"/>
    <w:multiLevelType w:val="singleLevel"/>
    <w:tmpl w:val="C0AB8AC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A92DD0D"/>
    <w:multiLevelType w:val="singleLevel"/>
    <w:tmpl w:val="4A92DD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5629F80"/>
    <w:multiLevelType w:val="singleLevel"/>
    <w:tmpl w:val="65629F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87DD4"/>
    <w:rsid w:val="02A5108D"/>
    <w:rsid w:val="059F466A"/>
    <w:rsid w:val="0E6D45E7"/>
    <w:rsid w:val="18346424"/>
    <w:rsid w:val="18BA0469"/>
    <w:rsid w:val="20063F1A"/>
    <w:rsid w:val="21F845AD"/>
    <w:rsid w:val="2A9A18FD"/>
    <w:rsid w:val="30D21EEF"/>
    <w:rsid w:val="3EE04DFB"/>
    <w:rsid w:val="47D05C2E"/>
    <w:rsid w:val="4E3D6840"/>
    <w:rsid w:val="53694035"/>
    <w:rsid w:val="587339B4"/>
    <w:rsid w:val="77684597"/>
    <w:rsid w:val="7BE7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2021-08-29T01:19:00Z</dcterms:created>
  <dc:creator>Administrator</dc:creator>
  <cp:lastModifiedBy>杨威</cp:lastModifiedBy>
  <dcterms:modified xsi:type="dcterms:W3CDTF">2021-09-15T05:44:21Z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E585E4BD160F4BC89BE508647346ADF6</vt:lpwstr>
  </property>
</Properties>
</file>