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A711" w14:textId="1566268F" w:rsidR="00EA4678" w:rsidRPr="00D3743D" w:rsidRDefault="00EA4678" w:rsidP="00EA4678">
      <w:pPr>
        <w:jc w:val="center"/>
        <w:rPr>
          <w:b/>
          <w:bCs/>
          <w:sz w:val="44"/>
          <w:szCs w:val="44"/>
        </w:rPr>
      </w:pPr>
      <w:r w:rsidRPr="00D3743D">
        <w:rPr>
          <w:rFonts w:hint="eastAsia"/>
          <w:b/>
          <w:bCs/>
          <w:sz w:val="44"/>
          <w:szCs w:val="44"/>
        </w:rPr>
        <w:t>商铺租赁合同</w:t>
      </w:r>
    </w:p>
    <w:p w14:paraId="0AE1EA1C" w14:textId="02B41CD7" w:rsidR="00EA4678" w:rsidRPr="00EA4678" w:rsidRDefault="00EA4678">
      <w:pPr>
        <w:rPr>
          <w:sz w:val="24"/>
          <w:szCs w:val="24"/>
        </w:rPr>
      </w:pPr>
      <w:r w:rsidRPr="00EA4678">
        <w:rPr>
          <w:rFonts w:hint="eastAsia"/>
          <w:sz w:val="24"/>
          <w:szCs w:val="24"/>
        </w:rPr>
        <w:t>甲方（出租人）：</w:t>
      </w:r>
    </w:p>
    <w:p w14:paraId="52C31B40" w14:textId="1DAD9B7C" w:rsidR="00EA4678" w:rsidRPr="00EA4678" w:rsidRDefault="00EA4678">
      <w:pPr>
        <w:rPr>
          <w:sz w:val="24"/>
          <w:szCs w:val="24"/>
        </w:rPr>
      </w:pPr>
      <w:r w:rsidRPr="00EA4678">
        <w:rPr>
          <w:rFonts w:hint="eastAsia"/>
          <w:sz w:val="24"/>
          <w:szCs w:val="24"/>
        </w:rPr>
        <w:t>乙方（承租人）：</w:t>
      </w:r>
    </w:p>
    <w:p w14:paraId="2832AB61" w14:textId="26084F8C" w:rsidR="00EA4678" w:rsidRDefault="00EA4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根据《中华人民共和国合同法》及有关规定，为明确甲方与乙方的权利义务关系，双方在自愿、平等、等价有偿的原则下经过充分协商就房屋租赁之事宜订立本合同，以资共同遵守。</w:t>
      </w:r>
    </w:p>
    <w:p w14:paraId="27E0630F" w14:textId="0DD6C527" w:rsidR="00EA4678" w:rsidRPr="00D3743D" w:rsidRDefault="00EA4678">
      <w:pPr>
        <w:rPr>
          <w:b/>
          <w:bCs/>
          <w:sz w:val="28"/>
          <w:szCs w:val="28"/>
        </w:rPr>
      </w:pPr>
      <w:r w:rsidRPr="00D3743D">
        <w:rPr>
          <w:rFonts w:hint="eastAsia"/>
          <w:b/>
          <w:bCs/>
          <w:sz w:val="28"/>
          <w:szCs w:val="28"/>
        </w:rPr>
        <w:t>第一条租赁内容</w:t>
      </w:r>
    </w:p>
    <w:p w14:paraId="035631B4" w14:textId="0A39C544" w:rsidR="00EA4678" w:rsidRPr="00D3743D" w:rsidRDefault="00D3743D" w:rsidP="00D3743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3743D">
        <w:rPr>
          <w:rFonts w:hint="eastAsia"/>
          <w:sz w:val="24"/>
          <w:szCs w:val="24"/>
        </w:rPr>
        <w:t>甲方将位于</w:t>
      </w:r>
      <w:r w:rsidRPr="00D3743D">
        <w:rPr>
          <w:rFonts w:hint="eastAsia"/>
          <w:sz w:val="24"/>
          <w:szCs w:val="24"/>
          <w:u w:val="single"/>
        </w:rPr>
        <w:t>哈尔滨市南岗区兴达路1</w:t>
      </w:r>
      <w:r w:rsidRPr="00D3743D">
        <w:rPr>
          <w:sz w:val="24"/>
          <w:szCs w:val="24"/>
          <w:u w:val="single"/>
        </w:rPr>
        <w:t>43</w:t>
      </w:r>
      <w:r w:rsidRPr="00D3743D">
        <w:rPr>
          <w:rFonts w:hint="eastAsia"/>
          <w:sz w:val="24"/>
          <w:szCs w:val="24"/>
          <w:u w:val="single"/>
        </w:rPr>
        <w:t>号</w:t>
      </w:r>
      <w:r w:rsidRPr="00D3743D">
        <w:rPr>
          <w:rFonts w:hint="eastAsia"/>
          <w:sz w:val="24"/>
          <w:szCs w:val="24"/>
        </w:rPr>
        <w:t>商铺租赁给乙方。甲方对所出租的房屋具有合法产权。</w:t>
      </w:r>
    </w:p>
    <w:p w14:paraId="089D00F1" w14:textId="3E0EB250" w:rsidR="00D3743D" w:rsidRDefault="00D3743D" w:rsidP="00D3743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甲租赁给乙方的房屋建筑面积为</w:t>
      </w:r>
      <w:r w:rsidRPr="00D3743D">
        <w:rPr>
          <w:rFonts w:hint="eastAsia"/>
          <w:sz w:val="24"/>
          <w:szCs w:val="24"/>
          <w:u w:val="single"/>
        </w:rPr>
        <w:t xml:space="preserve"> </w:t>
      </w:r>
      <w:r w:rsidRPr="00D3743D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平方米，使用面积为</w:t>
      </w:r>
      <w:r w:rsidRPr="00D3743D">
        <w:rPr>
          <w:rFonts w:hint="eastAsia"/>
          <w:sz w:val="24"/>
          <w:szCs w:val="24"/>
          <w:u w:val="single"/>
        </w:rPr>
        <w:t xml:space="preserve"> </w:t>
      </w:r>
      <w:r w:rsidRPr="00D3743D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平方米。甲方同意乙方所租房屋作为经营用，其范围以乙方营业执照为准。</w:t>
      </w:r>
    </w:p>
    <w:p w14:paraId="54DB7B0E" w14:textId="7D552A0B" w:rsidR="00D3743D" w:rsidRDefault="00D3743D" w:rsidP="00D3743D">
      <w:pPr>
        <w:rPr>
          <w:b/>
          <w:bCs/>
          <w:sz w:val="28"/>
          <w:szCs w:val="28"/>
        </w:rPr>
      </w:pPr>
      <w:r w:rsidRPr="00D3743D">
        <w:rPr>
          <w:rFonts w:hint="eastAsia"/>
          <w:b/>
          <w:bCs/>
          <w:sz w:val="28"/>
          <w:szCs w:val="28"/>
        </w:rPr>
        <w:t>第二条</w:t>
      </w:r>
      <w:proofErr w:type="gramStart"/>
      <w:r w:rsidRPr="00D3743D">
        <w:rPr>
          <w:rFonts w:hint="eastAsia"/>
          <w:b/>
          <w:bCs/>
          <w:sz w:val="28"/>
          <w:szCs w:val="28"/>
        </w:rPr>
        <w:t>租期和</w:t>
      </w:r>
      <w:proofErr w:type="gramEnd"/>
      <w:r w:rsidRPr="00D3743D">
        <w:rPr>
          <w:rFonts w:hint="eastAsia"/>
          <w:b/>
          <w:bCs/>
          <w:sz w:val="28"/>
          <w:szCs w:val="28"/>
        </w:rPr>
        <w:t>租金</w:t>
      </w:r>
    </w:p>
    <w:p w14:paraId="159C0487" w14:textId="58BDDF46" w:rsidR="00E65FC4" w:rsidRDefault="000B69C1" w:rsidP="00E65FC4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一、租期自</w:t>
      </w:r>
      <w:r w:rsidR="009B4BB6">
        <w:rPr>
          <w:sz w:val="24"/>
          <w:szCs w:val="24"/>
          <w:u w:val="single"/>
        </w:rPr>
        <w:t xml:space="preserve">        </w:t>
      </w:r>
      <w:r w:rsidR="009E7430">
        <w:rPr>
          <w:rFonts w:hint="eastAsia"/>
          <w:sz w:val="24"/>
          <w:szCs w:val="24"/>
          <w:u w:val="single"/>
        </w:rPr>
        <w:t>年</w:t>
      </w:r>
      <w:r w:rsidR="009B4BB6"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 w:rsidR="009B4BB6"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日起至</w:t>
      </w:r>
      <w:r w:rsidR="009B4BB6"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年</w:t>
      </w:r>
      <w:r w:rsidR="009B4BB6"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 w:rsidR="009B4BB6"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日止。（租期</w:t>
      </w:r>
      <w:r w:rsidR="00CF5F04"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</w:rPr>
        <w:t>年，前三年</w:t>
      </w:r>
      <w:proofErr w:type="gramStart"/>
      <w:r>
        <w:rPr>
          <w:rFonts w:hint="eastAsia"/>
          <w:sz w:val="24"/>
          <w:szCs w:val="24"/>
        </w:rPr>
        <w:t>每年商</w:t>
      </w:r>
      <w:proofErr w:type="gramEnd"/>
      <w:r>
        <w:rPr>
          <w:rFonts w:hint="eastAsia"/>
          <w:sz w:val="24"/>
          <w:szCs w:val="24"/>
        </w:rPr>
        <w:t>铺租金为人民币</w:t>
      </w:r>
      <w:r w:rsidR="00CF5F04">
        <w:rPr>
          <w:sz w:val="24"/>
          <w:szCs w:val="24"/>
          <w:u w:val="single"/>
        </w:rPr>
        <w:t>16</w:t>
      </w:r>
      <w:r w:rsidR="00CF5F04">
        <w:rPr>
          <w:rFonts w:hint="eastAsia"/>
          <w:sz w:val="24"/>
          <w:szCs w:val="24"/>
          <w:u w:val="single"/>
        </w:rPr>
        <w:t>万</w:t>
      </w:r>
      <w:r>
        <w:rPr>
          <w:rFonts w:hint="eastAsia"/>
          <w:sz w:val="24"/>
          <w:szCs w:val="24"/>
        </w:rPr>
        <w:t>元整</w:t>
      </w:r>
      <w:r w:rsidR="00E65FC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14:paraId="0DF0F73D" w14:textId="65696268" w:rsidR="00E65FC4" w:rsidRDefault="00E65FC4" w:rsidP="00E65FC4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二、其中免租期</w:t>
      </w:r>
      <w:r w:rsidRPr="00E65FC4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 w:rsidRPr="00E65F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日，自</w:t>
      </w:r>
      <w:r w:rsidRPr="000B69C1">
        <w:rPr>
          <w:rFonts w:hint="eastAsia"/>
          <w:sz w:val="24"/>
          <w:szCs w:val="24"/>
          <w:u w:val="single"/>
        </w:rPr>
        <w:t xml:space="preserve"> </w:t>
      </w:r>
      <w:r w:rsidRPr="000B69C1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日，作为乙方装修时间。</w:t>
      </w:r>
    </w:p>
    <w:p w14:paraId="16F11D2E" w14:textId="34D5D99A" w:rsidR="00E65FC4" w:rsidRDefault="00E65FC4" w:rsidP="00E65FC4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装修期内乙方无需支付租金，仅需承担进场日起该商</w:t>
      </w:r>
      <w:proofErr w:type="gramStart"/>
      <w:r>
        <w:rPr>
          <w:rFonts w:hint="eastAsia"/>
          <w:sz w:val="24"/>
          <w:szCs w:val="24"/>
        </w:rPr>
        <w:t>铺发生</w:t>
      </w:r>
      <w:proofErr w:type="gramEnd"/>
      <w:r>
        <w:rPr>
          <w:rFonts w:hint="eastAsia"/>
          <w:sz w:val="24"/>
          <w:szCs w:val="24"/>
        </w:rPr>
        <w:t>的能源费用。装修期届满次日为机组日，无论乙方届时能否开业。</w:t>
      </w:r>
    </w:p>
    <w:p w14:paraId="0B09B12E" w14:textId="250A457E" w:rsidR="00E65FC4" w:rsidRDefault="00E65FC4" w:rsidP="00E65FC4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上述租金为甲方收取的净租金。能源费、装修费、维修费由乙方自行支付。</w:t>
      </w:r>
    </w:p>
    <w:p w14:paraId="1618B2D7" w14:textId="2B1A7BA1" w:rsidR="00E65FC4" w:rsidRDefault="00E65FC4" w:rsidP="00E65FC4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本合同</w:t>
      </w:r>
      <w:r w:rsidR="005641EB">
        <w:rPr>
          <w:rFonts w:hint="eastAsia"/>
          <w:sz w:val="24"/>
          <w:szCs w:val="24"/>
        </w:rPr>
        <w:t>项下租金等费用均为人民币。</w:t>
      </w:r>
    </w:p>
    <w:p w14:paraId="32059326" w14:textId="4B216019" w:rsidR="005641EB" w:rsidRPr="005641EB" w:rsidRDefault="005641EB" w:rsidP="005641E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641EB">
        <w:rPr>
          <w:rFonts w:hint="eastAsia"/>
          <w:sz w:val="24"/>
          <w:szCs w:val="24"/>
        </w:rPr>
        <w:t>租金支付</w:t>
      </w:r>
    </w:p>
    <w:p w14:paraId="59988489" w14:textId="3AA2A5CB" w:rsidR="005641EB" w:rsidRDefault="005641EB" w:rsidP="00564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</w:t>
      </w:r>
      <w:proofErr w:type="gramStart"/>
      <w:r>
        <w:rPr>
          <w:rFonts w:hint="eastAsia"/>
          <w:sz w:val="24"/>
          <w:szCs w:val="24"/>
        </w:rPr>
        <w:t>计组日</w:t>
      </w:r>
      <w:proofErr w:type="gramEnd"/>
      <w:r>
        <w:rPr>
          <w:rFonts w:hint="eastAsia"/>
          <w:sz w:val="24"/>
          <w:szCs w:val="24"/>
        </w:rPr>
        <w:t>起，按照双方商定，租金以年度收取。每年需提前1个月支付第二年的</w:t>
      </w:r>
      <w:r>
        <w:rPr>
          <w:rFonts w:hint="eastAsia"/>
          <w:sz w:val="24"/>
          <w:szCs w:val="24"/>
        </w:rPr>
        <w:lastRenderedPageBreak/>
        <w:t>租期租金。（每年的</w:t>
      </w:r>
      <w:r w:rsidRPr="005641EB">
        <w:rPr>
          <w:rFonts w:hint="eastAsia"/>
          <w:sz w:val="24"/>
          <w:szCs w:val="24"/>
          <w:u w:val="single"/>
        </w:rPr>
        <w:t xml:space="preserve"> </w:t>
      </w:r>
      <w:r w:rsidRPr="005641E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 w:rsidRPr="005641EB">
        <w:rPr>
          <w:rFonts w:hint="eastAsia"/>
          <w:sz w:val="24"/>
          <w:szCs w:val="24"/>
          <w:u w:val="single"/>
        </w:rPr>
        <w:t xml:space="preserve"> </w:t>
      </w:r>
      <w:r w:rsidRPr="005641E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日前）如未定期交纳次年租金本合同自动终止。</w:t>
      </w:r>
    </w:p>
    <w:p w14:paraId="1DF94D10" w14:textId="78D87F58" w:rsidR="005641EB" w:rsidRDefault="005641EB" w:rsidP="00564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乙方以现金或双方另行约定的方式支付租金。乙方付款日以甲方收到款项之日为准。</w:t>
      </w:r>
    </w:p>
    <w:p w14:paraId="249A58A5" w14:textId="65F14D79" w:rsidR="005641EB" w:rsidRPr="005641EB" w:rsidRDefault="005641EB" w:rsidP="005641E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641EB">
        <w:rPr>
          <w:rFonts w:hint="eastAsia"/>
          <w:sz w:val="24"/>
          <w:szCs w:val="24"/>
        </w:rPr>
        <w:t>乙方经营所发生的其他的费用与甲方无关。</w:t>
      </w:r>
    </w:p>
    <w:p w14:paraId="70E6EBCF" w14:textId="3F2C5312" w:rsidR="005641EB" w:rsidRDefault="005641EB" w:rsidP="005641EB">
      <w:pPr>
        <w:rPr>
          <w:b/>
          <w:bCs/>
          <w:sz w:val="28"/>
          <w:szCs w:val="28"/>
        </w:rPr>
      </w:pPr>
      <w:r w:rsidRPr="005641EB">
        <w:rPr>
          <w:rFonts w:hint="eastAsia"/>
          <w:b/>
          <w:bCs/>
          <w:sz w:val="28"/>
          <w:szCs w:val="28"/>
        </w:rPr>
        <w:t>第三条转租转兑</w:t>
      </w:r>
    </w:p>
    <w:p w14:paraId="227BAF42" w14:textId="09C5036F" w:rsidR="005641EB" w:rsidRPr="00944F1A" w:rsidRDefault="005641EB" w:rsidP="00944F1A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44F1A">
        <w:rPr>
          <w:rFonts w:hint="eastAsia"/>
          <w:sz w:val="24"/>
          <w:szCs w:val="24"/>
        </w:rPr>
        <w:t>乙方不得在租期内进行任何形式的转租转兑，如经营不善或</w:t>
      </w:r>
      <w:proofErr w:type="gramStart"/>
      <w:r w:rsidRPr="00944F1A">
        <w:rPr>
          <w:rFonts w:hint="eastAsia"/>
          <w:sz w:val="24"/>
          <w:szCs w:val="24"/>
        </w:rPr>
        <w:t>改其他</w:t>
      </w:r>
      <w:proofErr w:type="gramEnd"/>
      <w:r w:rsidR="00944F1A" w:rsidRPr="00944F1A">
        <w:rPr>
          <w:rFonts w:hint="eastAsia"/>
          <w:sz w:val="24"/>
          <w:szCs w:val="24"/>
        </w:rPr>
        <w:t>经营品项，必须提前三个月告知甲方，由双方协商再做定夺。如因乙方改变经营品项，甲、乙双方未能达成一致，甲方有权终止合同。乙方承担因此造成的所有损失。</w:t>
      </w:r>
    </w:p>
    <w:p w14:paraId="5156CB60" w14:textId="388868E7" w:rsidR="00944F1A" w:rsidRDefault="00944F1A" w:rsidP="00944F1A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如果甲方将房产所有权转移给第三方时，合同对新的房东所有者继续有效，甲方出卖房屋，需在三个月前通知乙方。</w:t>
      </w:r>
    </w:p>
    <w:p w14:paraId="642D4AD8" w14:textId="057CB0A4" w:rsidR="00944F1A" w:rsidRDefault="00944F1A" w:rsidP="00944F1A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合同期满后，同等时长条件下</w:t>
      </w:r>
      <w:r w:rsidR="003A24CE">
        <w:rPr>
          <w:rFonts w:hint="eastAsia"/>
          <w:sz w:val="24"/>
          <w:szCs w:val="24"/>
        </w:rPr>
        <w:t>乙方拥有第一承租权和第一购买权。</w:t>
      </w:r>
    </w:p>
    <w:p w14:paraId="1B91443E" w14:textId="1E4E95EB" w:rsidR="003A24CE" w:rsidRPr="003A24CE" w:rsidRDefault="003A24CE" w:rsidP="003A24CE">
      <w:pPr>
        <w:rPr>
          <w:b/>
          <w:bCs/>
          <w:sz w:val="28"/>
          <w:szCs w:val="28"/>
        </w:rPr>
      </w:pPr>
      <w:r w:rsidRPr="003A24CE">
        <w:rPr>
          <w:rFonts w:hint="eastAsia"/>
          <w:b/>
          <w:bCs/>
          <w:sz w:val="28"/>
          <w:szCs w:val="28"/>
        </w:rPr>
        <w:t>第四条租赁押金</w:t>
      </w:r>
    </w:p>
    <w:p w14:paraId="47DA08C6" w14:textId="3588712D" w:rsidR="003A24CE" w:rsidRDefault="00BF3FBB" w:rsidP="003A24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一、作为乙方应按其足额缴纳租金、履行承租人的义务的担保，乙方应在本合同签订同时向甲方交纳</w:t>
      </w:r>
      <w:r w:rsidRPr="00BF3FBB">
        <w:rPr>
          <w:rFonts w:hint="eastAsia"/>
          <w:sz w:val="24"/>
          <w:szCs w:val="24"/>
          <w:u w:val="single"/>
        </w:rPr>
        <w:t xml:space="preserve"> </w:t>
      </w:r>
      <w:r w:rsidRPr="00BF3FB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 w:rsidRPr="00BF3FBB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元整租金。乙方自行转租其他商户，甲方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退押金。</w:t>
      </w:r>
    </w:p>
    <w:p w14:paraId="4E6AA57C" w14:textId="185F095F" w:rsidR="00BF3FBB" w:rsidRDefault="00BF3FBB" w:rsidP="003A24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二、合同期满后，乙方保证甲方</w:t>
      </w:r>
      <w:proofErr w:type="gramStart"/>
      <w:r>
        <w:rPr>
          <w:rFonts w:hint="eastAsia"/>
          <w:sz w:val="24"/>
          <w:szCs w:val="24"/>
        </w:rPr>
        <w:t>房屋消防</w:t>
      </w:r>
      <w:proofErr w:type="gramEnd"/>
      <w:r>
        <w:rPr>
          <w:rFonts w:hint="eastAsia"/>
          <w:sz w:val="24"/>
          <w:szCs w:val="24"/>
        </w:rPr>
        <w:t>验收合格。</w:t>
      </w:r>
    </w:p>
    <w:p w14:paraId="10F73537" w14:textId="36872B11" w:rsidR="00BF3FBB" w:rsidRDefault="00BB05E0" w:rsidP="003A24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第五条商铺适用</w:t>
      </w:r>
    </w:p>
    <w:p w14:paraId="7A8BF7AD" w14:textId="16148221" w:rsidR="00BB05E0" w:rsidRPr="00BB05E0" w:rsidRDefault="00BB05E0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BB05E0">
        <w:rPr>
          <w:rFonts w:hint="eastAsia"/>
          <w:sz w:val="24"/>
          <w:szCs w:val="24"/>
        </w:rPr>
        <w:t>租赁期间乙方可以根据需要对此房屋进行装潢、装饰，但不得擅自损坏房屋的结构和附属设施，如需改变，与物业人员和甲方商议同意后，方可进行。</w:t>
      </w:r>
    </w:p>
    <w:p w14:paraId="518FD613" w14:textId="78CE82A4" w:rsidR="00BB05E0" w:rsidRDefault="00BB05E0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乙方所租赁的房屋装修或改造时，应事先将该商铺的改修</w:t>
      </w:r>
      <w:proofErr w:type="gramStart"/>
      <w:r>
        <w:rPr>
          <w:rFonts w:hint="eastAsia"/>
          <w:sz w:val="24"/>
          <w:szCs w:val="24"/>
        </w:rPr>
        <w:t>方案提哈西进</w:t>
      </w:r>
      <w:proofErr w:type="gramEnd"/>
      <w:r>
        <w:rPr>
          <w:rFonts w:hint="eastAsia"/>
          <w:sz w:val="24"/>
          <w:szCs w:val="24"/>
        </w:rPr>
        <w:t>阶物业处审查同意方可实施装修。</w:t>
      </w:r>
    </w:p>
    <w:p w14:paraId="2576CBFC" w14:textId="113E8EC9" w:rsidR="00BB05E0" w:rsidRDefault="00BB05E0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乙方应进行《装修管理协议》、《装修管理手册》</w:t>
      </w:r>
      <w:proofErr w:type="gramStart"/>
      <w:r>
        <w:rPr>
          <w:rFonts w:hint="eastAsia"/>
          <w:sz w:val="24"/>
          <w:szCs w:val="24"/>
        </w:rPr>
        <w:t>和金街装修</w:t>
      </w:r>
      <w:proofErr w:type="gramEnd"/>
      <w:r>
        <w:rPr>
          <w:rFonts w:hint="eastAsia"/>
          <w:sz w:val="24"/>
          <w:szCs w:val="24"/>
        </w:rPr>
        <w:t>管理制度等规定，服从该商</w:t>
      </w:r>
      <w:proofErr w:type="gramStart"/>
      <w:r>
        <w:rPr>
          <w:rFonts w:hint="eastAsia"/>
          <w:sz w:val="24"/>
          <w:szCs w:val="24"/>
        </w:rPr>
        <w:t>铺所在</w:t>
      </w:r>
      <w:proofErr w:type="gramEnd"/>
      <w:r>
        <w:rPr>
          <w:rFonts w:hint="eastAsia"/>
          <w:sz w:val="24"/>
          <w:szCs w:val="24"/>
        </w:rPr>
        <w:t>整日工程施工现在管理，积极配合竣工验收。哈希金街物业由权力制止乙方的不当装修行为，乙方应立即予以矫正。</w:t>
      </w:r>
    </w:p>
    <w:p w14:paraId="27F87DF7" w14:textId="0961609F" w:rsidR="00BB05E0" w:rsidRDefault="00BB05E0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甲方应积极配合乙方办理该商铺经营注册所需手续，及时提供工商，税务等注册所需</w:t>
      </w:r>
      <w:r w:rsidR="003D3C85">
        <w:rPr>
          <w:rFonts w:hint="eastAsia"/>
          <w:sz w:val="24"/>
          <w:szCs w:val="24"/>
        </w:rPr>
        <w:t>审核资料（如购房合同复印件、购房发票复印件、本人身份证复印件等。）</w:t>
      </w:r>
    </w:p>
    <w:p w14:paraId="77C45686" w14:textId="39C16D66" w:rsidR="003D3C85" w:rsidRDefault="003D3C85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乙方应严格遵守哈西金街物业管理服务制度及防水、防盗、用电等规定，否则责任自负，并赔偿由此造成的损失。</w:t>
      </w:r>
    </w:p>
    <w:p w14:paraId="4C8EC0FD" w14:textId="53BB4F2E" w:rsidR="003D3C85" w:rsidRDefault="003D3C85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乙方保证合法经营，不损害他方合法权利。否则造成甲方或第三方损失，均由乙方自行全部赔偿。</w:t>
      </w:r>
    </w:p>
    <w:p w14:paraId="53D976F2" w14:textId="118153A2" w:rsidR="003D3C85" w:rsidRDefault="003D3C85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在合同期内，甲方应保证乙方对该商铺的正常使用权和合法经营权，如有该类情况发生视为乙方违约。</w:t>
      </w:r>
    </w:p>
    <w:p w14:paraId="29721A70" w14:textId="50161CEA" w:rsidR="003D3C85" w:rsidRDefault="003D3C85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租赁期间发生的盗窃、火灾、水灾等损失由乙方负责。</w:t>
      </w:r>
    </w:p>
    <w:p w14:paraId="7B601F9C" w14:textId="72020F00" w:rsidR="003D3C85" w:rsidRDefault="003D3C85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租赁期间所产生的一切税费由</w:t>
      </w:r>
      <w:r w:rsidR="00377657">
        <w:rPr>
          <w:rFonts w:hint="eastAsia"/>
          <w:sz w:val="24"/>
          <w:szCs w:val="24"/>
        </w:rPr>
        <w:t>乙方承担。</w:t>
      </w:r>
    </w:p>
    <w:p w14:paraId="54065F0C" w14:textId="375F7C34" w:rsidR="00377657" w:rsidRDefault="00377657" w:rsidP="00BB05E0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租赁期间乙方不得在此房屋进行违法活动，如果对周围环境造成影响和干扰以至于引起的不良后果，乙方要承担全部责任。</w:t>
      </w:r>
    </w:p>
    <w:p w14:paraId="652CAEC8" w14:textId="51E8843A" w:rsidR="00377657" w:rsidRPr="00377657" w:rsidRDefault="00377657" w:rsidP="00377657">
      <w:pPr>
        <w:rPr>
          <w:b/>
          <w:bCs/>
          <w:sz w:val="28"/>
          <w:szCs w:val="28"/>
        </w:rPr>
      </w:pPr>
      <w:r w:rsidRPr="00377657">
        <w:rPr>
          <w:rFonts w:hint="eastAsia"/>
          <w:b/>
          <w:bCs/>
          <w:sz w:val="28"/>
          <w:szCs w:val="28"/>
        </w:rPr>
        <w:t>第六条合同终止与解除</w:t>
      </w:r>
    </w:p>
    <w:p w14:paraId="60257AB6" w14:textId="53F414B6" w:rsidR="00377657" w:rsidRPr="00377657" w:rsidRDefault="00377657" w:rsidP="0037765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377657">
        <w:rPr>
          <w:rFonts w:hint="eastAsia"/>
          <w:sz w:val="24"/>
          <w:szCs w:val="24"/>
        </w:rPr>
        <w:t>任何乙方无法定或约定理由不得单方解除本合同。</w:t>
      </w:r>
    </w:p>
    <w:p w14:paraId="27DFE8D6" w14:textId="28E1474F" w:rsidR="00377657" w:rsidRDefault="00377657" w:rsidP="0037765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租赁届满，本合同自动终止。本合同租期届满日之前乙方须提前三个月通知甲方是否续租。合同期届满如甲方继续出租，乙方</w:t>
      </w:r>
      <w:proofErr w:type="gramStart"/>
      <w:r>
        <w:rPr>
          <w:rFonts w:hint="eastAsia"/>
          <w:sz w:val="24"/>
          <w:szCs w:val="24"/>
        </w:rPr>
        <w:t>则享由</w:t>
      </w:r>
      <w:proofErr w:type="gramEnd"/>
      <w:r>
        <w:rPr>
          <w:rFonts w:hint="eastAsia"/>
          <w:sz w:val="24"/>
          <w:szCs w:val="24"/>
        </w:rPr>
        <w:t>第一优先权，但租金按当时物价及周围门市租金涨幅，由双方协商后作出适当调整。</w:t>
      </w:r>
    </w:p>
    <w:p w14:paraId="65795A91" w14:textId="1AF87CD6" w:rsidR="00377657" w:rsidRDefault="00377657" w:rsidP="0037765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合同终止后，乙方装修产生的所有</w:t>
      </w:r>
      <w:proofErr w:type="gramStart"/>
      <w:r>
        <w:rPr>
          <w:rFonts w:hint="eastAsia"/>
          <w:sz w:val="24"/>
          <w:szCs w:val="24"/>
        </w:rPr>
        <w:t>物品除接夹层</w:t>
      </w:r>
      <w:proofErr w:type="gramEnd"/>
      <w:r>
        <w:rPr>
          <w:rFonts w:hint="eastAsia"/>
          <w:sz w:val="24"/>
          <w:szCs w:val="24"/>
        </w:rPr>
        <w:t>外，由乙方负责清除。</w:t>
      </w:r>
    </w:p>
    <w:p w14:paraId="49D9EA18" w14:textId="5C9C5270" w:rsidR="00377657" w:rsidRDefault="00377657" w:rsidP="0037765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如果</w:t>
      </w:r>
      <w:r w:rsidR="00E72208">
        <w:rPr>
          <w:rFonts w:hint="eastAsia"/>
          <w:sz w:val="24"/>
          <w:szCs w:val="24"/>
        </w:rPr>
        <w:t>租期内</w:t>
      </w:r>
      <w:proofErr w:type="gramStart"/>
      <w:r w:rsidR="00E72208">
        <w:rPr>
          <w:rFonts w:hint="eastAsia"/>
          <w:sz w:val="24"/>
          <w:szCs w:val="24"/>
        </w:rPr>
        <w:t>甲方电</w:t>
      </w:r>
      <w:proofErr w:type="gramEnd"/>
      <w:r w:rsidR="00E72208">
        <w:rPr>
          <w:rFonts w:hint="eastAsia"/>
          <w:sz w:val="24"/>
          <w:szCs w:val="24"/>
        </w:rPr>
        <w:t>方面违约，甲方应赔偿乙方当年的租金。</w:t>
      </w:r>
    </w:p>
    <w:p w14:paraId="74137331" w14:textId="1C9606F1" w:rsidR="00E72208" w:rsidRDefault="00E72208" w:rsidP="0037765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如果乙方违约，乙方应赔偿甲方当年租金标准的3个月租金，</w:t>
      </w:r>
    </w:p>
    <w:p w14:paraId="42951E46" w14:textId="12BD378E" w:rsidR="00E72208" w:rsidRDefault="00E72208" w:rsidP="0037765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如果出现不可抗力因素（包括哈希万达商场因素）造成合同中止，双方均不承担责任。</w:t>
      </w:r>
    </w:p>
    <w:p w14:paraId="00091024" w14:textId="6EFE1C04" w:rsidR="00E72208" w:rsidRDefault="00E72208" w:rsidP="00E72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第七条争议解决</w:t>
      </w:r>
    </w:p>
    <w:p w14:paraId="2585B519" w14:textId="0D5A698E" w:rsidR="00E72208" w:rsidRDefault="00E72208" w:rsidP="00E72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甲乙双方如有争议，协商不成的，应向该商铺所在地人民法院提起诉讼解决。</w:t>
      </w:r>
    </w:p>
    <w:p w14:paraId="60903291" w14:textId="16F0D78B" w:rsidR="00E72208" w:rsidRDefault="00E72208" w:rsidP="00E72208">
      <w:pPr>
        <w:rPr>
          <w:sz w:val="24"/>
          <w:szCs w:val="24"/>
        </w:rPr>
      </w:pPr>
    </w:p>
    <w:p w14:paraId="3089B46E" w14:textId="2DDBBDFF" w:rsidR="00E72208" w:rsidRDefault="00E72208" w:rsidP="00E72208">
      <w:pPr>
        <w:rPr>
          <w:sz w:val="24"/>
          <w:szCs w:val="24"/>
        </w:rPr>
      </w:pPr>
    </w:p>
    <w:p w14:paraId="6214B7E7" w14:textId="4FDFF1B5" w:rsidR="00E72208" w:rsidRDefault="00E72208" w:rsidP="00E72208">
      <w:pPr>
        <w:rPr>
          <w:sz w:val="24"/>
          <w:szCs w:val="24"/>
        </w:rPr>
      </w:pPr>
    </w:p>
    <w:p w14:paraId="67131B4A" w14:textId="2A4B6362" w:rsidR="00E72208" w:rsidRPr="00E72208" w:rsidRDefault="00E72208" w:rsidP="00E7220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甲方：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733C1"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方：</w:t>
      </w:r>
      <w:r>
        <w:rPr>
          <w:sz w:val="24"/>
          <w:szCs w:val="24"/>
          <w:u w:val="single"/>
        </w:rPr>
        <w:t xml:space="preserve">                     </w:t>
      </w:r>
    </w:p>
    <w:p w14:paraId="630AD78C" w14:textId="4A7C35A6" w:rsidR="00E72208" w:rsidRPr="00E733C1" w:rsidRDefault="00E72208" w:rsidP="00E72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Pr="00E72208">
        <w:rPr>
          <w:rFonts w:hint="eastAsia"/>
          <w:sz w:val="24"/>
          <w:szCs w:val="24"/>
          <w:u w:val="single"/>
        </w:rPr>
        <w:t xml:space="preserve"> </w:t>
      </w:r>
      <w:r w:rsidRPr="00E72208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      </w:t>
      </w:r>
      <w:r w:rsidR="00E733C1">
        <w:rPr>
          <w:rFonts w:hint="eastAsia"/>
          <w:sz w:val="24"/>
          <w:szCs w:val="24"/>
        </w:rPr>
        <w:t xml:space="preserve"> </w:t>
      </w:r>
      <w:r w:rsidR="00E733C1">
        <w:rPr>
          <w:sz w:val="24"/>
          <w:szCs w:val="24"/>
        </w:rPr>
        <w:t xml:space="preserve">             </w:t>
      </w:r>
      <w:r w:rsidR="00E733C1">
        <w:rPr>
          <w:rFonts w:hint="eastAsia"/>
          <w:sz w:val="24"/>
          <w:szCs w:val="24"/>
        </w:rPr>
        <w:t>联系电话：</w:t>
      </w:r>
      <w:r w:rsidR="00E733C1" w:rsidRPr="00E72208">
        <w:rPr>
          <w:rFonts w:hint="eastAsia"/>
          <w:sz w:val="24"/>
          <w:szCs w:val="24"/>
          <w:u w:val="single"/>
        </w:rPr>
        <w:t xml:space="preserve"> </w:t>
      </w:r>
      <w:r w:rsidR="00E733C1" w:rsidRPr="00E72208">
        <w:rPr>
          <w:sz w:val="24"/>
          <w:szCs w:val="24"/>
          <w:u w:val="single"/>
        </w:rPr>
        <w:t xml:space="preserve">    </w:t>
      </w:r>
      <w:r w:rsidR="00E733C1">
        <w:rPr>
          <w:sz w:val="24"/>
          <w:szCs w:val="24"/>
          <w:u w:val="single"/>
        </w:rPr>
        <w:t xml:space="preserve">            </w:t>
      </w:r>
    </w:p>
    <w:p w14:paraId="1D719EF2" w14:textId="02DBAEB3" w:rsidR="00E733C1" w:rsidRPr="00E72208" w:rsidRDefault="00E72208" w:rsidP="00E733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签字日期：</w:t>
      </w:r>
      <w:r w:rsidRPr="00E72208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       </w:t>
      </w:r>
      <w:r w:rsidR="00E733C1">
        <w:rPr>
          <w:sz w:val="24"/>
          <w:szCs w:val="24"/>
          <w:u w:val="single"/>
        </w:rPr>
        <w:t xml:space="preserve"> </w:t>
      </w:r>
      <w:r w:rsidR="00E733C1">
        <w:rPr>
          <w:rFonts w:hint="eastAsia"/>
          <w:sz w:val="24"/>
          <w:szCs w:val="24"/>
        </w:rPr>
        <w:t xml:space="preserve"> </w:t>
      </w:r>
      <w:r w:rsidR="00E733C1">
        <w:rPr>
          <w:sz w:val="24"/>
          <w:szCs w:val="24"/>
        </w:rPr>
        <w:t xml:space="preserve">            </w:t>
      </w:r>
      <w:r w:rsidR="00E733C1">
        <w:rPr>
          <w:rFonts w:hint="eastAsia"/>
          <w:sz w:val="24"/>
          <w:szCs w:val="24"/>
        </w:rPr>
        <w:t>签字日期：</w:t>
      </w:r>
      <w:r w:rsidR="00E733C1" w:rsidRPr="00E72208">
        <w:rPr>
          <w:rFonts w:hint="eastAsia"/>
          <w:sz w:val="24"/>
          <w:szCs w:val="24"/>
          <w:u w:val="single"/>
        </w:rPr>
        <w:t xml:space="preserve"> </w:t>
      </w:r>
      <w:r w:rsidR="00E733C1" w:rsidRPr="00E72208">
        <w:rPr>
          <w:sz w:val="24"/>
          <w:szCs w:val="24"/>
          <w:u w:val="single"/>
        </w:rPr>
        <w:t xml:space="preserve">    </w:t>
      </w:r>
      <w:r w:rsidR="00E733C1">
        <w:rPr>
          <w:sz w:val="24"/>
          <w:szCs w:val="24"/>
          <w:u w:val="single"/>
        </w:rPr>
        <w:t xml:space="preserve">            </w:t>
      </w:r>
    </w:p>
    <w:p w14:paraId="7102956C" w14:textId="77777777" w:rsidR="00BF3FBB" w:rsidRPr="003A24CE" w:rsidRDefault="00BF3FBB" w:rsidP="003A24CE">
      <w:pPr>
        <w:rPr>
          <w:sz w:val="24"/>
          <w:szCs w:val="24"/>
        </w:rPr>
      </w:pPr>
    </w:p>
    <w:sectPr w:rsidR="00BF3FBB" w:rsidRPr="003A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5B85" w14:textId="77777777" w:rsidR="009B4BB6" w:rsidRDefault="009B4BB6" w:rsidP="009B4BB6">
      <w:r>
        <w:separator/>
      </w:r>
    </w:p>
  </w:endnote>
  <w:endnote w:type="continuationSeparator" w:id="0">
    <w:p w14:paraId="46B95DAB" w14:textId="77777777" w:rsidR="009B4BB6" w:rsidRDefault="009B4BB6" w:rsidP="009B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8E4E" w14:textId="77777777" w:rsidR="009B4BB6" w:rsidRDefault="009B4BB6" w:rsidP="009B4BB6">
      <w:r>
        <w:separator/>
      </w:r>
    </w:p>
  </w:footnote>
  <w:footnote w:type="continuationSeparator" w:id="0">
    <w:p w14:paraId="6D1E2B55" w14:textId="77777777" w:rsidR="009B4BB6" w:rsidRDefault="009B4BB6" w:rsidP="009B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06AF"/>
    <w:multiLevelType w:val="hybridMultilevel"/>
    <w:tmpl w:val="9738B086"/>
    <w:lvl w:ilvl="0" w:tplc="99C6E9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93785C"/>
    <w:multiLevelType w:val="hybridMultilevel"/>
    <w:tmpl w:val="8A2EAA1E"/>
    <w:lvl w:ilvl="0" w:tplc="C1045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CA767D"/>
    <w:multiLevelType w:val="hybridMultilevel"/>
    <w:tmpl w:val="C2E2F802"/>
    <w:lvl w:ilvl="0" w:tplc="980477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202E31"/>
    <w:multiLevelType w:val="hybridMultilevel"/>
    <w:tmpl w:val="9D28840C"/>
    <w:lvl w:ilvl="0" w:tplc="803298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78"/>
    <w:rsid w:val="000B69C1"/>
    <w:rsid w:val="001A237E"/>
    <w:rsid w:val="00377657"/>
    <w:rsid w:val="003A24CE"/>
    <w:rsid w:val="003D3C85"/>
    <w:rsid w:val="005641EB"/>
    <w:rsid w:val="007639B2"/>
    <w:rsid w:val="00944F1A"/>
    <w:rsid w:val="009B4BB6"/>
    <w:rsid w:val="009E7430"/>
    <w:rsid w:val="00BB05E0"/>
    <w:rsid w:val="00BF3FBB"/>
    <w:rsid w:val="00CF5F04"/>
    <w:rsid w:val="00D3743D"/>
    <w:rsid w:val="00E65FC4"/>
    <w:rsid w:val="00E72208"/>
    <w:rsid w:val="00E733C1"/>
    <w:rsid w:val="00E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8CBE"/>
  <w15:chartTrackingRefBased/>
  <w15:docId w15:val="{7A4A8253-5749-46E0-BBC3-477C48E4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4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B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4B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4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4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卓君</dc:creator>
  <cp:keywords/>
  <dc:description/>
  <cp:lastModifiedBy>李 卓君</cp:lastModifiedBy>
  <cp:revision>7</cp:revision>
  <dcterms:created xsi:type="dcterms:W3CDTF">2021-09-27T12:36:00Z</dcterms:created>
  <dcterms:modified xsi:type="dcterms:W3CDTF">2021-09-28T08:01:00Z</dcterms:modified>
</cp:coreProperties>
</file>