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6D58" w:rsidRPr="00F54C5C" w:rsidRDefault="003E31B4" w:rsidP="00E3736C">
      <w:pPr>
        <w:spacing w:beforeLines="50" w:before="156" w:afterLines="100" w:after="312"/>
        <w:jc w:val="center"/>
        <w:rPr>
          <w:b/>
          <w:bCs/>
          <w:sz w:val="36"/>
          <w:szCs w:val="36"/>
        </w:rPr>
      </w:pPr>
      <w:r w:rsidRPr="00F54C5C">
        <w:rPr>
          <w:rFonts w:hint="eastAsia"/>
          <w:b/>
          <w:bCs/>
          <w:sz w:val="36"/>
          <w:szCs w:val="36"/>
        </w:rPr>
        <w:t>民事</w:t>
      </w:r>
      <w:r w:rsidR="00911785">
        <w:rPr>
          <w:rFonts w:hint="eastAsia"/>
          <w:b/>
          <w:bCs/>
          <w:sz w:val="36"/>
          <w:szCs w:val="36"/>
        </w:rPr>
        <w:t>上诉</w:t>
      </w:r>
      <w:r w:rsidRPr="00F54C5C">
        <w:rPr>
          <w:rFonts w:hint="eastAsia"/>
          <w:b/>
          <w:bCs/>
          <w:sz w:val="36"/>
          <w:szCs w:val="36"/>
        </w:rPr>
        <w:t>状</w:t>
      </w:r>
    </w:p>
    <w:p w:rsidR="003E31B4" w:rsidRPr="009B6489" w:rsidRDefault="00911785" w:rsidP="003E31B4">
      <w:pPr>
        <w:ind w:firstLineChars="200" w:firstLine="643"/>
        <w:rPr>
          <w:rFonts w:ascii="仿宋" w:eastAsia="仿宋" w:hAnsi="仿宋"/>
          <w:sz w:val="32"/>
          <w:szCs w:val="32"/>
        </w:rPr>
      </w:pPr>
      <w:r w:rsidRPr="009B6489">
        <w:rPr>
          <w:rFonts w:ascii="仿宋" w:eastAsia="仿宋" w:hAnsi="仿宋" w:hint="eastAsia"/>
          <w:b/>
          <w:bCs/>
          <w:sz w:val="32"/>
          <w:szCs w:val="32"/>
        </w:rPr>
        <w:t>上诉人（原审被告）</w:t>
      </w:r>
      <w:r w:rsidR="003E31B4" w:rsidRPr="009B6489">
        <w:rPr>
          <w:rFonts w:ascii="仿宋" w:eastAsia="仿宋" w:hAnsi="仿宋" w:hint="eastAsia"/>
          <w:b/>
          <w:bCs/>
          <w:sz w:val="32"/>
          <w:szCs w:val="32"/>
        </w:rPr>
        <w:t>：</w:t>
      </w:r>
      <w:r w:rsidR="009B6489" w:rsidRPr="009B6489">
        <w:rPr>
          <w:rFonts w:ascii="仿宋" w:eastAsia="仿宋" w:hAnsi="仿宋" w:hint="eastAsia"/>
          <w:b/>
          <w:bCs/>
          <w:sz w:val="32"/>
          <w:szCs w:val="32"/>
        </w:rPr>
        <w:t>许沛文</w:t>
      </w:r>
      <w:r w:rsidR="003E31B4" w:rsidRPr="009B6489">
        <w:rPr>
          <w:rFonts w:ascii="仿宋" w:eastAsia="仿宋" w:hAnsi="仿宋" w:hint="eastAsia"/>
          <w:sz w:val="32"/>
          <w:szCs w:val="32"/>
        </w:rPr>
        <w:t>，</w:t>
      </w:r>
      <w:r w:rsidR="009B6489" w:rsidRPr="009B6489">
        <w:rPr>
          <w:rFonts w:ascii="仿宋" w:eastAsia="仿宋" w:hAnsi="仿宋" w:hint="eastAsia"/>
          <w:sz w:val="32"/>
          <w:szCs w:val="32"/>
        </w:rPr>
        <w:t>男</w:t>
      </w:r>
      <w:r w:rsidR="003E31B4" w:rsidRPr="009B6489">
        <w:rPr>
          <w:rFonts w:ascii="仿宋" w:eastAsia="仿宋" w:hAnsi="仿宋" w:hint="eastAsia"/>
          <w:sz w:val="32"/>
          <w:szCs w:val="32"/>
        </w:rPr>
        <w:t>，</w:t>
      </w:r>
      <w:r w:rsidR="009B6489" w:rsidRPr="009B6489">
        <w:rPr>
          <w:rFonts w:ascii="仿宋" w:eastAsia="仿宋" w:hAnsi="仿宋" w:hint="eastAsia"/>
          <w:sz w:val="32"/>
          <w:szCs w:val="32"/>
        </w:rPr>
        <w:t>1</w:t>
      </w:r>
      <w:r w:rsidR="009B6489" w:rsidRPr="009B6489">
        <w:rPr>
          <w:rFonts w:ascii="仿宋" w:eastAsia="仿宋" w:hAnsi="仿宋"/>
          <w:sz w:val="32"/>
          <w:szCs w:val="32"/>
        </w:rPr>
        <w:t>990</w:t>
      </w:r>
      <w:r w:rsidR="009B6489" w:rsidRPr="009B6489">
        <w:rPr>
          <w:rFonts w:ascii="仿宋" w:eastAsia="仿宋" w:hAnsi="仿宋" w:hint="eastAsia"/>
          <w:sz w:val="32"/>
          <w:szCs w:val="32"/>
        </w:rPr>
        <w:t>年2月2</w:t>
      </w:r>
      <w:r w:rsidR="009B6489" w:rsidRPr="009B6489">
        <w:rPr>
          <w:rFonts w:ascii="仿宋" w:eastAsia="仿宋" w:hAnsi="仿宋"/>
          <w:sz w:val="32"/>
          <w:szCs w:val="32"/>
        </w:rPr>
        <w:t>5</w:t>
      </w:r>
      <w:r w:rsidR="009B6489" w:rsidRPr="009B6489">
        <w:rPr>
          <w:rFonts w:ascii="仿宋" w:eastAsia="仿宋" w:hAnsi="仿宋" w:hint="eastAsia"/>
          <w:sz w:val="32"/>
          <w:szCs w:val="32"/>
        </w:rPr>
        <w:t>日生</w:t>
      </w:r>
      <w:r w:rsidR="003E31B4" w:rsidRPr="009B6489">
        <w:rPr>
          <w:rFonts w:ascii="仿宋" w:eastAsia="仿宋" w:hAnsi="仿宋" w:hint="eastAsia"/>
          <w:sz w:val="32"/>
          <w:szCs w:val="32"/>
        </w:rPr>
        <w:t>，身份证号：</w:t>
      </w:r>
      <w:r w:rsidR="009B6489" w:rsidRPr="009B6489">
        <w:rPr>
          <w:rFonts w:ascii="仿宋" w:eastAsia="仿宋" w:hAnsi="仿宋" w:hint="eastAsia"/>
          <w:sz w:val="32"/>
          <w:szCs w:val="32"/>
        </w:rPr>
        <w:t>2</w:t>
      </w:r>
      <w:r w:rsidR="009B6489" w:rsidRPr="009B6489">
        <w:rPr>
          <w:rFonts w:ascii="仿宋" w:eastAsia="仿宋" w:hAnsi="仿宋"/>
          <w:sz w:val="32"/>
          <w:szCs w:val="32"/>
        </w:rPr>
        <w:t>30103199002250037</w:t>
      </w:r>
      <w:r w:rsidR="003E31B4" w:rsidRPr="009B6489">
        <w:rPr>
          <w:rFonts w:ascii="仿宋" w:eastAsia="仿宋" w:hAnsi="仿宋" w:hint="eastAsia"/>
          <w:sz w:val="32"/>
          <w:szCs w:val="32"/>
        </w:rPr>
        <w:t>，住</w:t>
      </w:r>
      <w:r w:rsidR="009B6489" w:rsidRPr="009B6489">
        <w:rPr>
          <w:rFonts w:ascii="仿宋" w:eastAsia="仿宋" w:hAnsi="仿宋" w:hint="eastAsia"/>
          <w:sz w:val="32"/>
          <w:szCs w:val="32"/>
        </w:rPr>
        <w:t>黑龙江省哈尔滨市松北区松北街道世泽路689号创新创业广场4号楼2208室</w:t>
      </w:r>
      <w:r w:rsidR="003E31B4" w:rsidRPr="009B6489">
        <w:rPr>
          <w:rFonts w:ascii="仿宋" w:eastAsia="仿宋" w:hAnsi="仿宋" w:hint="eastAsia"/>
          <w:sz w:val="32"/>
          <w:szCs w:val="32"/>
        </w:rPr>
        <w:t>，联系</w:t>
      </w:r>
      <w:r w:rsidR="00D3702B" w:rsidRPr="009B6489">
        <w:rPr>
          <w:rFonts w:ascii="仿宋" w:eastAsia="仿宋" w:hAnsi="仿宋" w:hint="eastAsia"/>
          <w:sz w:val="32"/>
          <w:szCs w:val="32"/>
        </w:rPr>
        <w:t>电话</w:t>
      </w:r>
      <w:r w:rsidR="009B6489" w:rsidRPr="009B6489">
        <w:rPr>
          <w:rFonts w:ascii="仿宋" w:eastAsia="仿宋" w:hAnsi="仿宋" w:hint="eastAsia"/>
          <w:sz w:val="32"/>
          <w:szCs w:val="32"/>
        </w:rPr>
        <w:t>1</w:t>
      </w:r>
      <w:r w:rsidR="009B6489" w:rsidRPr="009B6489">
        <w:rPr>
          <w:rFonts w:ascii="仿宋" w:eastAsia="仿宋" w:hAnsi="仿宋"/>
          <w:sz w:val="32"/>
          <w:szCs w:val="32"/>
        </w:rPr>
        <w:t>5904613536</w:t>
      </w:r>
      <w:r w:rsidR="003E31B4" w:rsidRPr="009B6489">
        <w:rPr>
          <w:rFonts w:ascii="仿宋" w:eastAsia="仿宋" w:hAnsi="仿宋" w:hint="eastAsia"/>
          <w:sz w:val="32"/>
          <w:szCs w:val="32"/>
        </w:rPr>
        <w:t>。</w:t>
      </w:r>
    </w:p>
    <w:p w:rsidR="003E31B4" w:rsidRPr="009B6489" w:rsidRDefault="00911785" w:rsidP="003E31B4">
      <w:pPr>
        <w:ind w:firstLineChars="200" w:firstLine="643"/>
        <w:rPr>
          <w:rFonts w:ascii="仿宋" w:eastAsia="仿宋" w:hAnsi="仿宋"/>
          <w:sz w:val="32"/>
          <w:szCs w:val="32"/>
        </w:rPr>
      </w:pPr>
      <w:r w:rsidRPr="009B6489">
        <w:rPr>
          <w:rFonts w:ascii="仿宋" w:eastAsia="仿宋" w:hAnsi="仿宋" w:hint="eastAsia"/>
          <w:b/>
          <w:bCs/>
          <w:sz w:val="32"/>
          <w:szCs w:val="32"/>
        </w:rPr>
        <w:t>被上诉人（原审原告）</w:t>
      </w:r>
      <w:r w:rsidR="003E31B4" w:rsidRPr="009B6489">
        <w:rPr>
          <w:rFonts w:ascii="仿宋" w:eastAsia="仿宋" w:hAnsi="仿宋" w:hint="eastAsia"/>
          <w:b/>
          <w:bCs/>
          <w:sz w:val="32"/>
          <w:szCs w:val="32"/>
        </w:rPr>
        <w:t>：</w:t>
      </w:r>
      <w:r w:rsidR="009B6489" w:rsidRPr="009B6489">
        <w:rPr>
          <w:rFonts w:ascii="仿宋" w:eastAsia="仿宋" w:hAnsi="仿宋" w:hint="eastAsia"/>
          <w:b/>
          <w:bCs/>
          <w:sz w:val="32"/>
          <w:szCs w:val="32"/>
        </w:rPr>
        <w:t>史月庆</w:t>
      </w:r>
      <w:r w:rsidR="003E31B4" w:rsidRPr="009B6489">
        <w:rPr>
          <w:rFonts w:ascii="仿宋" w:eastAsia="仿宋" w:hAnsi="仿宋" w:hint="eastAsia"/>
          <w:sz w:val="32"/>
          <w:szCs w:val="32"/>
        </w:rPr>
        <w:t>，</w:t>
      </w:r>
      <w:r w:rsidR="009B6489" w:rsidRPr="009B6489">
        <w:rPr>
          <w:rFonts w:ascii="仿宋" w:eastAsia="仿宋" w:hAnsi="仿宋" w:hint="eastAsia"/>
          <w:sz w:val="32"/>
          <w:szCs w:val="32"/>
        </w:rPr>
        <w:t>男</w:t>
      </w:r>
      <w:r w:rsidR="003E31B4" w:rsidRPr="009B6489">
        <w:rPr>
          <w:rFonts w:ascii="仿宋" w:eastAsia="仿宋" w:hAnsi="仿宋" w:hint="eastAsia"/>
          <w:sz w:val="32"/>
          <w:szCs w:val="32"/>
        </w:rPr>
        <w:t>，</w:t>
      </w:r>
      <w:r w:rsidR="009B6489" w:rsidRPr="009B6489">
        <w:rPr>
          <w:rFonts w:ascii="仿宋" w:eastAsia="仿宋" w:hAnsi="仿宋" w:hint="eastAsia"/>
          <w:sz w:val="32"/>
          <w:szCs w:val="32"/>
        </w:rPr>
        <w:t>1</w:t>
      </w:r>
      <w:r w:rsidR="009B6489" w:rsidRPr="009B6489">
        <w:rPr>
          <w:rFonts w:ascii="仿宋" w:eastAsia="仿宋" w:hAnsi="仿宋"/>
          <w:sz w:val="32"/>
          <w:szCs w:val="32"/>
        </w:rPr>
        <w:t>958</w:t>
      </w:r>
      <w:r w:rsidR="009B6489" w:rsidRPr="009B6489">
        <w:rPr>
          <w:rFonts w:ascii="仿宋" w:eastAsia="仿宋" w:hAnsi="仿宋" w:hint="eastAsia"/>
          <w:sz w:val="32"/>
          <w:szCs w:val="32"/>
        </w:rPr>
        <w:t>年1</w:t>
      </w:r>
      <w:r w:rsidR="009B6489" w:rsidRPr="009B6489">
        <w:rPr>
          <w:rFonts w:ascii="仿宋" w:eastAsia="仿宋" w:hAnsi="仿宋"/>
          <w:sz w:val="32"/>
          <w:szCs w:val="32"/>
        </w:rPr>
        <w:t>0</w:t>
      </w:r>
      <w:r w:rsidR="009B6489" w:rsidRPr="009B6489">
        <w:rPr>
          <w:rFonts w:ascii="仿宋" w:eastAsia="仿宋" w:hAnsi="仿宋" w:hint="eastAsia"/>
          <w:sz w:val="32"/>
          <w:szCs w:val="32"/>
        </w:rPr>
        <w:t>月1</w:t>
      </w:r>
      <w:r w:rsidR="009B6489" w:rsidRPr="009B6489">
        <w:rPr>
          <w:rFonts w:ascii="仿宋" w:eastAsia="仿宋" w:hAnsi="仿宋"/>
          <w:sz w:val="32"/>
          <w:szCs w:val="32"/>
        </w:rPr>
        <w:t>0</w:t>
      </w:r>
      <w:r w:rsidR="009B6489" w:rsidRPr="009B6489">
        <w:rPr>
          <w:rFonts w:ascii="仿宋" w:eastAsia="仿宋" w:hAnsi="仿宋" w:hint="eastAsia"/>
          <w:sz w:val="32"/>
          <w:szCs w:val="32"/>
        </w:rPr>
        <w:t>日</w:t>
      </w:r>
      <w:r w:rsidR="003E31B4" w:rsidRPr="009B6489">
        <w:rPr>
          <w:rFonts w:ascii="仿宋" w:eastAsia="仿宋" w:hAnsi="仿宋" w:hint="eastAsia"/>
          <w:sz w:val="32"/>
          <w:szCs w:val="32"/>
        </w:rPr>
        <w:t>，身份证号：</w:t>
      </w:r>
      <w:r w:rsidR="009B6489" w:rsidRPr="009B6489">
        <w:rPr>
          <w:rFonts w:ascii="仿宋" w:eastAsia="仿宋" w:hAnsi="仿宋" w:hint="eastAsia"/>
          <w:sz w:val="32"/>
          <w:szCs w:val="32"/>
        </w:rPr>
        <w:t>2</w:t>
      </w:r>
      <w:r w:rsidR="009B6489" w:rsidRPr="009B6489">
        <w:rPr>
          <w:rFonts w:ascii="仿宋" w:eastAsia="仿宋" w:hAnsi="仿宋"/>
          <w:sz w:val="32"/>
          <w:szCs w:val="32"/>
        </w:rPr>
        <w:t>30102195810101350</w:t>
      </w:r>
      <w:r w:rsidR="003E31B4" w:rsidRPr="009B6489">
        <w:rPr>
          <w:rFonts w:ascii="仿宋" w:eastAsia="仿宋" w:hAnsi="仿宋" w:hint="eastAsia"/>
          <w:sz w:val="32"/>
          <w:szCs w:val="32"/>
        </w:rPr>
        <w:t>，住</w:t>
      </w:r>
      <w:r w:rsidR="009B6489" w:rsidRPr="009B6489">
        <w:rPr>
          <w:rFonts w:ascii="仿宋" w:eastAsia="仿宋" w:hAnsi="仿宋" w:hint="eastAsia"/>
          <w:sz w:val="32"/>
          <w:szCs w:val="32"/>
        </w:rPr>
        <w:t>哈尔滨市道里区经纬三道街3</w:t>
      </w:r>
      <w:r w:rsidR="009B6489" w:rsidRPr="009B6489">
        <w:rPr>
          <w:rFonts w:ascii="仿宋" w:eastAsia="仿宋" w:hAnsi="仿宋"/>
          <w:sz w:val="32"/>
          <w:szCs w:val="32"/>
        </w:rPr>
        <w:t>0</w:t>
      </w:r>
      <w:r w:rsidR="009B6489" w:rsidRPr="009B6489">
        <w:rPr>
          <w:rFonts w:ascii="仿宋" w:eastAsia="仿宋" w:hAnsi="仿宋" w:hint="eastAsia"/>
          <w:sz w:val="32"/>
          <w:szCs w:val="32"/>
        </w:rPr>
        <w:t>号二楼5号</w:t>
      </w:r>
      <w:r w:rsidR="003E31B4" w:rsidRPr="009B6489">
        <w:rPr>
          <w:rFonts w:ascii="仿宋" w:eastAsia="仿宋" w:hAnsi="仿宋" w:hint="eastAsia"/>
          <w:sz w:val="32"/>
          <w:szCs w:val="32"/>
        </w:rPr>
        <w:t>，联系</w:t>
      </w:r>
      <w:r w:rsidR="00D3702B" w:rsidRPr="009B6489">
        <w:rPr>
          <w:rFonts w:ascii="仿宋" w:eastAsia="仿宋" w:hAnsi="仿宋" w:hint="eastAsia"/>
          <w:sz w:val="32"/>
          <w:szCs w:val="32"/>
        </w:rPr>
        <w:t>电话</w:t>
      </w:r>
      <w:r w:rsidR="009B6489" w:rsidRPr="009B6489">
        <w:rPr>
          <w:rFonts w:ascii="仿宋" w:eastAsia="仿宋" w:hAnsi="仿宋" w:hint="eastAsia"/>
          <w:sz w:val="32"/>
          <w:szCs w:val="32"/>
        </w:rPr>
        <w:t>1</w:t>
      </w:r>
      <w:r w:rsidR="009B6489" w:rsidRPr="009B6489">
        <w:rPr>
          <w:rFonts w:ascii="仿宋" w:eastAsia="仿宋" w:hAnsi="仿宋"/>
          <w:sz w:val="32"/>
          <w:szCs w:val="32"/>
        </w:rPr>
        <w:t>3604518891</w:t>
      </w:r>
      <w:r w:rsidR="003E31B4" w:rsidRPr="009B6489">
        <w:rPr>
          <w:rFonts w:ascii="仿宋" w:eastAsia="仿宋" w:hAnsi="仿宋" w:hint="eastAsia"/>
          <w:sz w:val="32"/>
          <w:szCs w:val="32"/>
        </w:rPr>
        <w:t>。</w:t>
      </w:r>
    </w:p>
    <w:p w:rsidR="003E31B4" w:rsidRPr="009B6489" w:rsidRDefault="003E31B4" w:rsidP="003E31B4">
      <w:pPr>
        <w:ind w:firstLineChars="200" w:firstLine="640"/>
        <w:rPr>
          <w:rFonts w:ascii="仿宋" w:eastAsia="仿宋" w:hAnsi="仿宋"/>
          <w:sz w:val="32"/>
          <w:szCs w:val="32"/>
        </w:rPr>
      </w:pPr>
    </w:p>
    <w:p w:rsidR="00911785" w:rsidRPr="009B6489" w:rsidRDefault="00911785" w:rsidP="003E31B4">
      <w:pPr>
        <w:ind w:firstLineChars="200" w:firstLine="640"/>
        <w:rPr>
          <w:rFonts w:ascii="仿宋" w:eastAsia="仿宋" w:hAnsi="仿宋"/>
          <w:sz w:val="32"/>
          <w:szCs w:val="32"/>
        </w:rPr>
      </w:pPr>
      <w:r w:rsidRPr="009B6489">
        <w:rPr>
          <w:rFonts w:ascii="仿宋" w:eastAsia="仿宋" w:hAnsi="仿宋" w:hint="eastAsia"/>
          <w:sz w:val="32"/>
          <w:szCs w:val="32"/>
        </w:rPr>
        <w:t>上诉人因</w:t>
      </w:r>
      <w:r w:rsidR="00E3736C" w:rsidRPr="009B6489">
        <w:rPr>
          <w:rFonts w:ascii="仿宋" w:eastAsia="仿宋" w:hAnsi="仿宋" w:hint="eastAsia"/>
          <w:sz w:val="32"/>
          <w:szCs w:val="32"/>
        </w:rPr>
        <w:t>与</w:t>
      </w:r>
      <w:r w:rsidR="009B6489" w:rsidRPr="009B6489">
        <w:rPr>
          <w:rFonts w:ascii="仿宋" w:eastAsia="仿宋" w:hAnsi="仿宋" w:hint="eastAsia"/>
          <w:sz w:val="32"/>
          <w:szCs w:val="32"/>
        </w:rPr>
        <w:t>被上诉人合同</w:t>
      </w:r>
      <w:r w:rsidRPr="009B6489">
        <w:rPr>
          <w:rFonts w:ascii="仿宋" w:eastAsia="仿宋" w:hAnsi="仿宋" w:hint="eastAsia"/>
          <w:sz w:val="32"/>
          <w:szCs w:val="32"/>
        </w:rPr>
        <w:t>纠纷一案，不服</w:t>
      </w:r>
      <w:r w:rsidR="009B6489" w:rsidRPr="009B6489">
        <w:rPr>
          <w:rFonts w:ascii="仿宋" w:eastAsia="仿宋" w:hAnsi="仿宋" w:hint="eastAsia"/>
          <w:sz w:val="32"/>
          <w:szCs w:val="32"/>
        </w:rPr>
        <w:t>哈尔滨市南岗区</w:t>
      </w:r>
      <w:r w:rsidRPr="009B6489">
        <w:rPr>
          <w:rFonts w:ascii="仿宋" w:eastAsia="仿宋" w:hAnsi="仿宋" w:hint="eastAsia"/>
          <w:sz w:val="32"/>
          <w:szCs w:val="32"/>
        </w:rPr>
        <w:t>人民法院</w:t>
      </w:r>
      <w:r w:rsidR="005D2E95">
        <w:rPr>
          <w:rFonts w:ascii="仿宋" w:eastAsia="仿宋" w:hAnsi="仿宋" w:hint="eastAsia"/>
          <w:sz w:val="32"/>
          <w:szCs w:val="32"/>
        </w:rPr>
        <w:t>于</w:t>
      </w:r>
      <w:r w:rsidR="009B6489" w:rsidRPr="009B6489">
        <w:rPr>
          <w:rFonts w:ascii="仿宋" w:eastAsia="仿宋" w:hAnsi="仿宋" w:hint="eastAsia"/>
          <w:sz w:val="32"/>
          <w:szCs w:val="32"/>
        </w:rPr>
        <w:t>2</w:t>
      </w:r>
      <w:r w:rsidR="009B6489" w:rsidRPr="009B6489">
        <w:rPr>
          <w:rFonts w:ascii="仿宋" w:eastAsia="仿宋" w:hAnsi="仿宋"/>
          <w:sz w:val="32"/>
          <w:szCs w:val="32"/>
        </w:rPr>
        <w:t>023</w:t>
      </w:r>
      <w:r w:rsidR="00E3736C" w:rsidRPr="009B6489">
        <w:rPr>
          <w:rFonts w:ascii="仿宋" w:eastAsia="仿宋" w:hAnsi="仿宋" w:hint="eastAsia"/>
          <w:sz w:val="32"/>
          <w:szCs w:val="32"/>
        </w:rPr>
        <w:t>年</w:t>
      </w:r>
      <w:r w:rsidR="009B6489" w:rsidRPr="009B6489">
        <w:rPr>
          <w:rFonts w:ascii="仿宋" w:eastAsia="仿宋" w:hAnsi="仿宋" w:hint="eastAsia"/>
          <w:sz w:val="32"/>
          <w:szCs w:val="32"/>
        </w:rPr>
        <w:t>4</w:t>
      </w:r>
      <w:r w:rsidR="00E3736C" w:rsidRPr="009B6489">
        <w:rPr>
          <w:rFonts w:ascii="仿宋" w:eastAsia="仿宋" w:hAnsi="仿宋" w:hint="eastAsia"/>
          <w:sz w:val="32"/>
          <w:szCs w:val="32"/>
        </w:rPr>
        <w:t>月</w:t>
      </w:r>
      <w:r w:rsidR="009B6489" w:rsidRPr="009B6489">
        <w:rPr>
          <w:rFonts w:ascii="仿宋" w:eastAsia="仿宋" w:hAnsi="仿宋" w:hint="eastAsia"/>
          <w:sz w:val="32"/>
          <w:szCs w:val="32"/>
        </w:rPr>
        <w:t>4</w:t>
      </w:r>
      <w:r w:rsidR="00E3736C" w:rsidRPr="009B6489">
        <w:rPr>
          <w:rFonts w:ascii="仿宋" w:eastAsia="仿宋" w:hAnsi="仿宋" w:hint="eastAsia"/>
          <w:sz w:val="32"/>
          <w:szCs w:val="32"/>
        </w:rPr>
        <w:t>日作出的</w:t>
      </w:r>
      <w:r w:rsidR="009B6489" w:rsidRPr="009B6489">
        <w:rPr>
          <w:rFonts w:ascii="仿宋" w:eastAsia="仿宋" w:hAnsi="仿宋" w:hint="eastAsia"/>
          <w:sz w:val="32"/>
          <w:szCs w:val="32"/>
        </w:rPr>
        <w:t>（2</w:t>
      </w:r>
      <w:r w:rsidR="009B6489" w:rsidRPr="009B6489">
        <w:rPr>
          <w:rFonts w:ascii="仿宋" w:eastAsia="仿宋" w:hAnsi="仿宋"/>
          <w:sz w:val="32"/>
          <w:szCs w:val="32"/>
        </w:rPr>
        <w:t>023</w:t>
      </w:r>
      <w:r w:rsidR="009B6489" w:rsidRPr="009B6489">
        <w:rPr>
          <w:rFonts w:ascii="仿宋" w:eastAsia="仿宋" w:hAnsi="仿宋" w:hint="eastAsia"/>
          <w:sz w:val="32"/>
          <w:szCs w:val="32"/>
        </w:rPr>
        <w:t>）黑0</w:t>
      </w:r>
      <w:r w:rsidR="009B6489" w:rsidRPr="009B6489">
        <w:rPr>
          <w:rFonts w:ascii="仿宋" w:eastAsia="仿宋" w:hAnsi="仿宋"/>
          <w:sz w:val="32"/>
          <w:szCs w:val="32"/>
        </w:rPr>
        <w:t>103</w:t>
      </w:r>
      <w:r w:rsidR="009B6489" w:rsidRPr="009B6489">
        <w:rPr>
          <w:rFonts w:ascii="仿宋" w:eastAsia="仿宋" w:hAnsi="仿宋" w:hint="eastAsia"/>
          <w:sz w:val="32"/>
          <w:szCs w:val="32"/>
        </w:rPr>
        <w:t>民初1</w:t>
      </w:r>
      <w:r w:rsidR="009B6489" w:rsidRPr="009B6489">
        <w:rPr>
          <w:rFonts w:ascii="仿宋" w:eastAsia="仿宋" w:hAnsi="仿宋"/>
          <w:sz w:val="32"/>
          <w:szCs w:val="32"/>
        </w:rPr>
        <w:t>4600</w:t>
      </w:r>
      <w:r w:rsidR="009B6489" w:rsidRPr="009B6489">
        <w:rPr>
          <w:rFonts w:ascii="仿宋" w:eastAsia="仿宋" w:hAnsi="仿宋" w:hint="eastAsia"/>
          <w:sz w:val="32"/>
          <w:szCs w:val="32"/>
        </w:rPr>
        <w:t>号</w:t>
      </w:r>
      <w:r w:rsidRPr="009B6489">
        <w:rPr>
          <w:rFonts w:ascii="仿宋" w:eastAsia="仿宋" w:hAnsi="仿宋" w:hint="eastAsia"/>
          <w:sz w:val="32"/>
          <w:szCs w:val="32"/>
        </w:rPr>
        <w:t>民事判决，现提起上诉。</w:t>
      </w:r>
    </w:p>
    <w:p w:rsidR="003E31B4" w:rsidRPr="009B6489" w:rsidRDefault="00911785" w:rsidP="003E31B4">
      <w:pPr>
        <w:ind w:firstLineChars="200" w:firstLine="643"/>
        <w:rPr>
          <w:rFonts w:ascii="仿宋" w:eastAsia="仿宋" w:hAnsi="仿宋"/>
          <w:b/>
          <w:bCs/>
          <w:sz w:val="32"/>
          <w:szCs w:val="32"/>
        </w:rPr>
      </w:pPr>
      <w:r w:rsidRPr="009B6489">
        <w:rPr>
          <w:rFonts w:ascii="仿宋" w:eastAsia="仿宋" w:hAnsi="仿宋" w:hint="eastAsia"/>
          <w:b/>
          <w:bCs/>
          <w:sz w:val="32"/>
          <w:szCs w:val="32"/>
        </w:rPr>
        <w:t>上诉</w:t>
      </w:r>
      <w:r w:rsidR="003E31B4" w:rsidRPr="009B6489">
        <w:rPr>
          <w:rFonts w:ascii="仿宋" w:eastAsia="仿宋" w:hAnsi="仿宋" w:hint="eastAsia"/>
          <w:b/>
          <w:bCs/>
          <w:sz w:val="32"/>
          <w:szCs w:val="32"/>
        </w:rPr>
        <w:t>请求：</w:t>
      </w:r>
    </w:p>
    <w:p w:rsidR="003E31B4" w:rsidRPr="009B6489" w:rsidRDefault="003E31B4" w:rsidP="003E31B4">
      <w:pPr>
        <w:ind w:firstLineChars="200" w:firstLine="640"/>
        <w:rPr>
          <w:rFonts w:ascii="仿宋" w:eastAsia="仿宋" w:hAnsi="仿宋"/>
          <w:sz w:val="32"/>
          <w:szCs w:val="32"/>
        </w:rPr>
      </w:pPr>
      <w:r w:rsidRPr="009B6489">
        <w:rPr>
          <w:rFonts w:ascii="仿宋" w:eastAsia="仿宋" w:hAnsi="仿宋" w:hint="eastAsia"/>
          <w:sz w:val="32"/>
          <w:szCs w:val="32"/>
        </w:rPr>
        <w:t>1</w:t>
      </w:r>
      <w:r w:rsidRPr="009B6489">
        <w:rPr>
          <w:rFonts w:ascii="仿宋" w:eastAsia="仿宋" w:hAnsi="仿宋"/>
          <w:sz w:val="32"/>
          <w:szCs w:val="32"/>
        </w:rPr>
        <w:t>.</w:t>
      </w:r>
      <w:r w:rsidR="00911785" w:rsidRPr="009B6489">
        <w:rPr>
          <w:rFonts w:ascii="仿宋" w:eastAsia="仿宋" w:hAnsi="仿宋" w:hint="eastAsia"/>
          <w:sz w:val="32"/>
          <w:szCs w:val="32"/>
        </w:rPr>
        <w:t>撤销原审判决，判令</w:t>
      </w:r>
      <w:r w:rsidR="00841206" w:rsidRPr="009B6489">
        <w:rPr>
          <w:rFonts w:ascii="仿宋" w:eastAsia="仿宋" w:hAnsi="仿宋" w:hint="eastAsia"/>
          <w:sz w:val="32"/>
          <w:szCs w:val="32"/>
        </w:rPr>
        <w:t>将本案发回重审</w:t>
      </w:r>
      <w:r w:rsidR="00841206">
        <w:rPr>
          <w:rFonts w:ascii="仿宋" w:eastAsia="仿宋" w:hAnsi="仿宋" w:hint="eastAsia"/>
          <w:sz w:val="32"/>
          <w:szCs w:val="32"/>
        </w:rPr>
        <w:t>或</w:t>
      </w:r>
      <w:r w:rsidR="009B6489" w:rsidRPr="009B6489">
        <w:rPr>
          <w:rFonts w:ascii="仿宋" w:eastAsia="仿宋" w:hAnsi="仿宋" w:hint="eastAsia"/>
          <w:sz w:val="32"/>
          <w:szCs w:val="32"/>
        </w:rPr>
        <w:t>驳回被上诉人史月庆的全部诉讼请求。</w:t>
      </w:r>
    </w:p>
    <w:p w:rsidR="003E31B4" w:rsidRPr="009B6489" w:rsidRDefault="009B6489" w:rsidP="003E31B4">
      <w:pPr>
        <w:ind w:firstLineChars="200" w:firstLine="640"/>
        <w:rPr>
          <w:rFonts w:ascii="仿宋" w:eastAsia="仿宋" w:hAnsi="仿宋"/>
          <w:sz w:val="32"/>
          <w:szCs w:val="32"/>
        </w:rPr>
      </w:pPr>
      <w:r w:rsidRPr="009B6489">
        <w:rPr>
          <w:rFonts w:ascii="仿宋" w:eastAsia="仿宋" w:hAnsi="仿宋"/>
          <w:sz w:val="32"/>
          <w:szCs w:val="32"/>
        </w:rPr>
        <w:t>2</w:t>
      </w:r>
      <w:r w:rsidR="003E31B4" w:rsidRPr="009B6489">
        <w:rPr>
          <w:rFonts w:ascii="仿宋" w:eastAsia="仿宋" w:hAnsi="仿宋"/>
          <w:sz w:val="32"/>
          <w:szCs w:val="32"/>
        </w:rPr>
        <w:t>.</w:t>
      </w:r>
      <w:r w:rsidR="00911785" w:rsidRPr="009B6489">
        <w:rPr>
          <w:rFonts w:ascii="仿宋" w:eastAsia="仿宋" w:hAnsi="仿宋" w:hint="eastAsia"/>
          <w:sz w:val="32"/>
          <w:szCs w:val="32"/>
        </w:rPr>
        <w:t>判令</w:t>
      </w:r>
      <w:r w:rsidR="005D2E95">
        <w:rPr>
          <w:rFonts w:ascii="仿宋" w:eastAsia="仿宋" w:hAnsi="仿宋" w:hint="eastAsia"/>
          <w:sz w:val="32"/>
          <w:szCs w:val="32"/>
        </w:rPr>
        <w:t>本案</w:t>
      </w:r>
      <w:r w:rsidR="00911785" w:rsidRPr="009B6489">
        <w:rPr>
          <w:rFonts w:ascii="仿宋" w:eastAsia="仿宋" w:hAnsi="仿宋" w:hint="eastAsia"/>
          <w:sz w:val="32"/>
          <w:szCs w:val="32"/>
        </w:rPr>
        <w:t>全部诉讼费用由被上诉人承担</w:t>
      </w:r>
      <w:r w:rsidR="003E31B4" w:rsidRPr="009B6489">
        <w:rPr>
          <w:rFonts w:ascii="仿宋" w:eastAsia="仿宋" w:hAnsi="仿宋" w:hint="eastAsia"/>
          <w:sz w:val="32"/>
          <w:szCs w:val="32"/>
        </w:rPr>
        <w:t>。</w:t>
      </w:r>
    </w:p>
    <w:p w:rsidR="003E31B4" w:rsidRPr="009B6489" w:rsidRDefault="003E31B4" w:rsidP="003E31B4">
      <w:pPr>
        <w:ind w:firstLineChars="200" w:firstLine="640"/>
        <w:rPr>
          <w:rFonts w:ascii="仿宋" w:eastAsia="仿宋" w:hAnsi="仿宋"/>
          <w:sz w:val="32"/>
          <w:szCs w:val="32"/>
        </w:rPr>
      </w:pPr>
    </w:p>
    <w:p w:rsidR="003E31B4" w:rsidRPr="00721859" w:rsidRDefault="00E3736C" w:rsidP="003E31B4">
      <w:pPr>
        <w:ind w:firstLineChars="200" w:firstLine="643"/>
        <w:rPr>
          <w:rFonts w:ascii="仿宋" w:eastAsia="仿宋" w:hAnsi="仿宋"/>
          <w:b/>
          <w:bCs/>
          <w:sz w:val="32"/>
          <w:szCs w:val="32"/>
        </w:rPr>
      </w:pPr>
      <w:r w:rsidRPr="00721859">
        <w:rPr>
          <w:rFonts w:ascii="仿宋" w:eastAsia="仿宋" w:hAnsi="仿宋" w:hint="eastAsia"/>
          <w:b/>
          <w:bCs/>
          <w:sz w:val="32"/>
          <w:szCs w:val="32"/>
        </w:rPr>
        <w:t>上诉理由</w:t>
      </w:r>
      <w:r w:rsidR="003E31B4" w:rsidRPr="00721859">
        <w:rPr>
          <w:rFonts w:ascii="仿宋" w:eastAsia="仿宋" w:hAnsi="仿宋" w:hint="eastAsia"/>
          <w:b/>
          <w:bCs/>
          <w:sz w:val="32"/>
          <w:szCs w:val="32"/>
        </w:rPr>
        <w:t>：</w:t>
      </w:r>
    </w:p>
    <w:p w:rsidR="009B6489" w:rsidRPr="00EF6EFB" w:rsidRDefault="00EF6EFB" w:rsidP="003E31B4">
      <w:pPr>
        <w:ind w:firstLineChars="200" w:firstLine="643"/>
        <w:rPr>
          <w:rFonts w:ascii="仿宋" w:eastAsia="仿宋" w:hAnsi="仿宋"/>
          <w:b/>
          <w:bCs/>
          <w:sz w:val="32"/>
          <w:szCs w:val="32"/>
        </w:rPr>
      </w:pPr>
      <w:r w:rsidRPr="00EF6EFB">
        <w:rPr>
          <w:rFonts w:ascii="仿宋" w:eastAsia="仿宋" w:hAnsi="仿宋" w:hint="eastAsia"/>
          <w:b/>
          <w:bCs/>
          <w:sz w:val="32"/>
          <w:szCs w:val="32"/>
        </w:rPr>
        <w:t>一、原审法院送达程序违法，构成违法缺席判决</w:t>
      </w:r>
    </w:p>
    <w:p w:rsidR="00EF6EFB" w:rsidRDefault="00EF6EFB" w:rsidP="003E31B4">
      <w:pPr>
        <w:ind w:firstLineChars="200" w:firstLine="640"/>
        <w:rPr>
          <w:rFonts w:ascii="仿宋" w:eastAsia="仿宋" w:hAnsi="仿宋"/>
          <w:sz w:val="32"/>
          <w:szCs w:val="32"/>
        </w:rPr>
      </w:pPr>
      <w:r>
        <w:rPr>
          <w:rFonts w:ascii="仿宋" w:eastAsia="仿宋" w:hAnsi="仿宋" w:hint="eastAsia"/>
          <w:sz w:val="32"/>
          <w:szCs w:val="32"/>
        </w:rPr>
        <w:t>一审开庭前，上诉人并未收到开庭通知，因此未能到庭参加庭审。被上诉人提供的送达地址并非上诉人的住址，原</w:t>
      </w:r>
      <w:r>
        <w:rPr>
          <w:rFonts w:ascii="仿宋" w:eastAsia="仿宋" w:hAnsi="仿宋" w:hint="eastAsia"/>
          <w:sz w:val="32"/>
          <w:szCs w:val="32"/>
        </w:rPr>
        <w:lastRenderedPageBreak/>
        <w:t>审法院在未确保上诉人收到开庭通知的情况下径行开庭，构成违法缺席判决，</w:t>
      </w:r>
      <w:r w:rsidRPr="00EF6EFB">
        <w:rPr>
          <w:rFonts w:ascii="仿宋" w:eastAsia="仿宋" w:hAnsi="仿宋" w:hint="eastAsia"/>
          <w:sz w:val="32"/>
          <w:szCs w:val="32"/>
        </w:rPr>
        <w:t>严重违反法定程序</w:t>
      </w:r>
      <w:r>
        <w:rPr>
          <w:rFonts w:ascii="仿宋" w:eastAsia="仿宋" w:hAnsi="仿宋" w:hint="eastAsia"/>
          <w:sz w:val="32"/>
          <w:szCs w:val="32"/>
        </w:rPr>
        <w:t>，贵院应</w:t>
      </w:r>
      <w:r w:rsidRPr="00EF6EFB">
        <w:rPr>
          <w:rFonts w:ascii="仿宋" w:eastAsia="仿宋" w:hAnsi="仿宋" w:hint="eastAsia"/>
          <w:sz w:val="32"/>
          <w:szCs w:val="32"/>
        </w:rPr>
        <w:t>裁定撤销原判决，发回原审人民法院重审。</w:t>
      </w:r>
    </w:p>
    <w:p w:rsidR="00EF6EFB" w:rsidRPr="00EF6EFB" w:rsidRDefault="00EF6EFB" w:rsidP="003E31B4">
      <w:pPr>
        <w:ind w:firstLineChars="200" w:firstLine="643"/>
        <w:rPr>
          <w:rFonts w:ascii="仿宋" w:eastAsia="仿宋" w:hAnsi="仿宋"/>
          <w:b/>
          <w:bCs/>
          <w:sz w:val="32"/>
          <w:szCs w:val="32"/>
        </w:rPr>
      </w:pPr>
      <w:r w:rsidRPr="00EF6EFB">
        <w:rPr>
          <w:rFonts w:ascii="仿宋" w:eastAsia="仿宋" w:hAnsi="仿宋" w:hint="eastAsia"/>
          <w:b/>
          <w:bCs/>
          <w:sz w:val="32"/>
          <w:szCs w:val="32"/>
        </w:rPr>
        <w:t>二、一审判决</w:t>
      </w:r>
      <w:r w:rsidR="00721859">
        <w:rPr>
          <w:rFonts w:ascii="仿宋" w:eastAsia="仿宋" w:hAnsi="仿宋" w:hint="eastAsia"/>
          <w:b/>
          <w:bCs/>
          <w:sz w:val="32"/>
          <w:szCs w:val="32"/>
        </w:rPr>
        <w:t>据以</w:t>
      </w:r>
      <w:r w:rsidRPr="00EF6EFB">
        <w:rPr>
          <w:rFonts w:ascii="仿宋" w:eastAsia="仿宋" w:hAnsi="仿宋" w:hint="eastAsia"/>
          <w:b/>
          <w:bCs/>
          <w:sz w:val="32"/>
          <w:szCs w:val="32"/>
        </w:rPr>
        <w:t>认定事实的证据未经上诉人质证</w:t>
      </w:r>
      <w:r w:rsidR="00721859">
        <w:rPr>
          <w:rFonts w:ascii="仿宋" w:eastAsia="仿宋" w:hAnsi="仿宋" w:hint="eastAsia"/>
          <w:b/>
          <w:bCs/>
          <w:sz w:val="32"/>
          <w:szCs w:val="32"/>
        </w:rPr>
        <w:t>且与事实不符</w:t>
      </w:r>
      <w:r w:rsidRPr="00EF6EFB">
        <w:rPr>
          <w:rFonts w:ascii="仿宋" w:eastAsia="仿宋" w:hAnsi="仿宋" w:hint="eastAsia"/>
          <w:b/>
          <w:bCs/>
          <w:sz w:val="32"/>
          <w:szCs w:val="32"/>
        </w:rPr>
        <w:t>，不能作为定案的根据</w:t>
      </w:r>
    </w:p>
    <w:p w:rsidR="005751A5" w:rsidRDefault="005751A5" w:rsidP="003E31B4">
      <w:pPr>
        <w:ind w:firstLineChars="200" w:firstLine="640"/>
        <w:rPr>
          <w:rFonts w:ascii="仿宋" w:eastAsia="仿宋" w:hAnsi="仿宋"/>
          <w:sz w:val="32"/>
          <w:szCs w:val="32"/>
        </w:rPr>
      </w:pPr>
      <w:r>
        <w:rPr>
          <w:rFonts w:ascii="仿宋" w:eastAsia="仿宋" w:hAnsi="仿宋" w:hint="eastAsia"/>
          <w:sz w:val="32"/>
          <w:szCs w:val="32"/>
        </w:rPr>
        <w:t>一审判决认定事实依据的证据为当事人陈述、业务明细单及微信聊天记录。</w:t>
      </w:r>
    </w:p>
    <w:p w:rsidR="005751A5" w:rsidRDefault="005751A5" w:rsidP="003E31B4">
      <w:pPr>
        <w:ind w:firstLineChars="200" w:firstLine="640"/>
        <w:rPr>
          <w:rFonts w:ascii="仿宋" w:eastAsia="仿宋" w:hAnsi="仿宋"/>
          <w:sz w:val="32"/>
          <w:szCs w:val="32"/>
        </w:rPr>
      </w:pPr>
      <w:r>
        <w:rPr>
          <w:rFonts w:ascii="仿宋" w:eastAsia="仿宋" w:hAnsi="仿宋" w:hint="eastAsia"/>
          <w:sz w:val="32"/>
          <w:szCs w:val="32"/>
        </w:rPr>
        <w:t>首先，因原审法院送达程序违法，直接剥夺了上诉人质证的权利。《</w:t>
      </w:r>
      <w:r w:rsidRPr="005751A5">
        <w:rPr>
          <w:rFonts w:ascii="仿宋" w:eastAsia="仿宋" w:hAnsi="仿宋" w:hint="eastAsia"/>
          <w:sz w:val="32"/>
          <w:szCs w:val="32"/>
        </w:rPr>
        <w:t>最高人民法院关于适用</w:t>
      </w:r>
      <w:r>
        <w:rPr>
          <w:rFonts w:ascii="仿宋" w:eastAsia="仿宋" w:hAnsi="仿宋" w:hint="eastAsia"/>
          <w:sz w:val="32"/>
          <w:szCs w:val="32"/>
        </w:rPr>
        <w:t>&lt;</w:t>
      </w:r>
      <w:r w:rsidRPr="005751A5">
        <w:rPr>
          <w:rFonts w:ascii="仿宋" w:eastAsia="仿宋" w:hAnsi="仿宋" w:hint="eastAsia"/>
          <w:sz w:val="32"/>
          <w:szCs w:val="32"/>
        </w:rPr>
        <w:t>中华人民共和国民事诉讼法</w:t>
      </w:r>
      <w:r>
        <w:rPr>
          <w:rFonts w:ascii="仿宋" w:eastAsia="仿宋" w:hAnsi="仿宋" w:hint="eastAsia"/>
          <w:sz w:val="32"/>
          <w:szCs w:val="32"/>
        </w:rPr>
        <w:t>&gt;</w:t>
      </w:r>
      <w:r w:rsidRPr="005751A5">
        <w:rPr>
          <w:rFonts w:ascii="仿宋" w:eastAsia="仿宋" w:hAnsi="仿宋" w:hint="eastAsia"/>
          <w:sz w:val="32"/>
          <w:szCs w:val="32"/>
        </w:rPr>
        <w:t>的解释（2022修正）</w:t>
      </w:r>
      <w:r>
        <w:rPr>
          <w:rFonts w:ascii="仿宋" w:eastAsia="仿宋" w:hAnsi="仿宋" w:hint="eastAsia"/>
          <w:sz w:val="32"/>
          <w:szCs w:val="32"/>
        </w:rPr>
        <w:t>》</w:t>
      </w:r>
      <w:r w:rsidRPr="005751A5">
        <w:rPr>
          <w:rFonts w:ascii="仿宋" w:eastAsia="仿宋" w:hAnsi="仿宋" w:hint="eastAsia"/>
          <w:sz w:val="32"/>
          <w:szCs w:val="32"/>
        </w:rPr>
        <w:t>第一百零三条</w:t>
      </w:r>
      <w:r>
        <w:rPr>
          <w:rFonts w:ascii="仿宋" w:eastAsia="仿宋" w:hAnsi="仿宋" w:hint="eastAsia"/>
          <w:sz w:val="32"/>
          <w:szCs w:val="32"/>
        </w:rPr>
        <w:t>第一款中规定：“</w:t>
      </w:r>
      <w:r w:rsidRPr="005751A5">
        <w:rPr>
          <w:rFonts w:ascii="仿宋" w:eastAsia="仿宋" w:hAnsi="仿宋" w:hint="eastAsia"/>
          <w:sz w:val="32"/>
          <w:szCs w:val="32"/>
        </w:rPr>
        <w:t>未经当事人质证的证据，不得作为认定案件事实的根据。</w:t>
      </w:r>
      <w:r>
        <w:rPr>
          <w:rFonts w:ascii="仿宋" w:eastAsia="仿宋" w:hAnsi="仿宋" w:hint="eastAsia"/>
          <w:sz w:val="32"/>
          <w:szCs w:val="32"/>
        </w:rPr>
        <w:t>”因此，当事人陈述、业务明细单及微信聊天记录均因未经质证而不得作为认定案件事实的根据。</w:t>
      </w:r>
    </w:p>
    <w:p w:rsidR="00EF6EFB" w:rsidRDefault="005751A5" w:rsidP="003E31B4">
      <w:pPr>
        <w:ind w:firstLineChars="200" w:firstLine="640"/>
        <w:rPr>
          <w:rFonts w:ascii="仿宋" w:eastAsia="仿宋" w:hAnsi="仿宋"/>
          <w:sz w:val="32"/>
          <w:szCs w:val="32"/>
        </w:rPr>
      </w:pPr>
      <w:r>
        <w:rPr>
          <w:rFonts w:ascii="仿宋" w:eastAsia="仿宋" w:hAnsi="仿宋" w:hint="eastAsia"/>
          <w:sz w:val="32"/>
          <w:szCs w:val="32"/>
        </w:rPr>
        <w:t>其次，</w:t>
      </w:r>
      <w:r w:rsidRPr="005751A5">
        <w:rPr>
          <w:rFonts w:ascii="仿宋" w:eastAsia="仿宋" w:hAnsi="仿宋" w:hint="eastAsia"/>
          <w:sz w:val="32"/>
          <w:szCs w:val="32"/>
        </w:rPr>
        <w:t>业务明细单及微信聊天记录</w:t>
      </w:r>
      <w:r>
        <w:rPr>
          <w:rFonts w:ascii="仿宋" w:eastAsia="仿宋" w:hAnsi="仿宋" w:hint="eastAsia"/>
          <w:sz w:val="32"/>
          <w:szCs w:val="32"/>
        </w:rPr>
        <w:t>均系被上诉人单方形成，未得到上诉人的认可亦无其他证据予以佐证，上诉人与被上诉人传输工作文件的Q</w:t>
      </w:r>
      <w:r>
        <w:rPr>
          <w:rFonts w:ascii="仿宋" w:eastAsia="仿宋" w:hAnsi="仿宋"/>
          <w:sz w:val="32"/>
          <w:szCs w:val="32"/>
        </w:rPr>
        <w:t>Q</w:t>
      </w:r>
      <w:r>
        <w:rPr>
          <w:rFonts w:ascii="仿宋" w:eastAsia="仿宋" w:hAnsi="仿宋" w:hint="eastAsia"/>
          <w:sz w:val="32"/>
          <w:szCs w:val="32"/>
        </w:rPr>
        <w:t>聊天记录与被上诉人微信发送的明细单无法对应，且相应单价也未经双方一致认可。故以上证据</w:t>
      </w:r>
      <w:r w:rsidR="00721859">
        <w:rPr>
          <w:rFonts w:ascii="仿宋" w:eastAsia="仿宋" w:hAnsi="仿宋" w:hint="eastAsia"/>
          <w:sz w:val="32"/>
          <w:szCs w:val="32"/>
        </w:rPr>
        <w:t>均</w:t>
      </w:r>
      <w:r>
        <w:rPr>
          <w:rFonts w:ascii="仿宋" w:eastAsia="仿宋" w:hAnsi="仿宋" w:hint="eastAsia"/>
          <w:sz w:val="32"/>
          <w:szCs w:val="32"/>
        </w:rPr>
        <w:t>系单方形成的孤证，无法证明案件事实。</w:t>
      </w:r>
      <w:r w:rsidR="00841206" w:rsidRPr="00841206">
        <w:rPr>
          <w:rFonts w:ascii="仿宋" w:eastAsia="仿宋" w:hAnsi="仿宋" w:hint="eastAsia"/>
          <w:sz w:val="32"/>
          <w:szCs w:val="32"/>
        </w:rPr>
        <w:t>根据《中华人民共和国民事诉讼法》第一百七十七条的规定，原判决认定基本事实不清的，二审法院应当裁定撤销原判决，发回原审人民法院重审</w:t>
      </w:r>
      <w:r w:rsidR="00841206">
        <w:rPr>
          <w:rFonts w:ascii="仿宋" w:eastAsia="仿宋" w:hAnsi="仿宋" w:hint="eastAsia"/>
          <w:sz w:val="32"/>
          <w:szCs w:val="32"/>
        </w:rPr>
        <w:t>，</w:t>
      </w:r>
      <w:r w:rsidR="00841206" w:rsidRPr="00841206">
        <w:rPr>
          <w:rFonts w:ascii="仿宋" w:eastAsia="仿宋" w:hAnsi="仿宋" w:hint="eastAsia"/>
          <w:sz w:val="32"/>
          <w:szCs w:val="32"/>
        </w:rPr>
        <w:t>或者查清事实后改判。</w:t>
      </w:r>
    </w:p>
    <w:p w:rsidR="005751A5" w:rsidRPr="005751A5" w:rsidRDefault="005751A5" w:rsidP="003E31B4">
      <w:pPr>
        <w:ind w:firstLineChars="200" w:firstLine="643"/>
        <w:rPr>
          <w:rFonts w:ascii="仿宋" w:eastAsia="仿宋" w:hAnsi="仿宋"/>
          <w:b/>
          <w:bCs/>
          <w:sz w:val="32"/>
          <w:szCs w:val="32"/>
        </w:rPr>
      </w:pPr>
      <w:r w:rsidRPr="005751A5">
        <w:rPr>
          <w:rFonts w:ascii="仿宋" w:eastAsia="仿宋" w:hAnsi="仿宋" w:hint="eastAsia"/>
          <w:b/>
          <w:bCs/>
          <w:sz w:val="32"/>
          <w:szCs w:val="32"/>
        </w:rPr>
        <w:t>三、被上诉人实际与上诉人及上诉人的合伙人张鹏同时</w:t>
      </w:r>
      <w:r w:rsidRPr="005751A5">
        <w:rPr>
          <w:rFonts w:ascii="仿宋" w:eastAsia="仿宋" w:hAnsi="仿宋" w:hint="eastAsia"/>
          <w:b/>
          <w:bCs/>
          <w:sz w:val="32"/>
          <w:szCs w:val="32"/>
        </w:rPr>
        <w:lastRenderedPageBreak/>
        <w:t>对接，仅有部分任务是由上诉人安排给被上诉人，因此张鹏亦应参加诉讼并承担相应责任，原审遗漏必要当事人</w:t>
      </w:r>
      <w:r>
        <w:rPr>
          <w:rFonts w:ascii="仿宋" w:eastAsia="仿宋" w:hAnsi="仿宋" w:hint="eastAsia"/>
          <w:b/>
          <w:bCs/>
          <w:sz w:val="32"/>
          <w:szCs w:val="32"/>
        </w:rPr>
        <w:t>且未查明案件事实</w:t>
      </w:r>
    </w:p>
    <w:p w:rsidR="005751A5" w:rsidRDefault="005751A5" w:rsidP="003E31B4">
      <w:pPr>
        <w:ind w:firstLineChars="200" w:firstLine="640"/>
        <w:rPr>
          <w:rFonts w:ascii="仿宋" w:eastAsia="仿宋" w:hAnsi="仿宋"/>
          <w:sz w:val="32"/>
          <w:szCs w:val="32"/>
        </w:rPr>
      </w:pPr>
      <w:r>
        <w:rPr>
          <w:rFonts w:ascii="仿宋" w:eastAsia="仿宋" w:hAnsi="仿宋" w:hint="eastAsia"/>
          <w:sz w:val="32"/>
          <w:szCs w:val="32"/>
        </w:rPr>
        <w:t>自2</w:t>
      </w:r>
      <w:r>
        <w:rPr>
          <w:rFonts w:ascii="仿宋" w:eastAsia="仿宋" w:hAnsi="仿宋"/>
          <w:sz w:val="32"/>
          <w:szCs w:val="32"/>
        </w:rPr>
        <w:t>016</w:t>
      </w:r>
      <w:r>
        <w:rPr>
          <w:rFonts w:ascii="仿宋" w:eastAsia="仿宋" w:hAnsi="仿宋" w:hint="eastAsia"/>
          <w:sz w:val="32"/>
          <w:szCs w:val="32"/>
        </w:rPr>
        <w:t>年开始，上诉人与张鹏合伙经营照相馆业务，并在此期间与被上诉人对接照片冲洗及相册加工业务。因此，即使存在欠款事实，被上诉人也不能向上诉人个人主张全部偿还责任，</w:t>
      </w:r>
      <w:r w:rsidR="00841206">
        <w:rPr>
          <w:rFonts w:ascii="仿宋" w:eastAsia="仿宋" w:hAnsi="仿宋" w:hint="eastAsia"/>
          <w:sz w:val="32"/>
          <w:szCs w:val="32"/>
        </w:rPr>
        <w:t>张鹏不到庭亦无法查明与被上诉人之间的业务</w:t>
      </w:r>
      <w:r w:rsidR="00721859">
        <w:rPr>
          <w:rFonts w:ascii="仿宋" w:eastAsia="仿宋" w:hAnsi="仿宋" w:hint="eastAsia"/>
          <w:sz w:val="32"/>
          <w:szCs w:val="32"/>
        </w:rPr>
        <w:t>量</w:t>
      </w:r>
      <w:r w:rsidR="00841206">
        <w:rPr>
          <w:rFonts w:ascii="仿宋" w:eastAsia="仿宋" w:hAnsi="仿宋" w:hint="eastAsia"/>
          <w:sz w:val="32"/>
          <w:szCs w:val="32"/>
        </w:rPr>
        <w:t>及欠款究竟是多少。故一审遗漏必要当事人，严重违法法定程序。根据《</w:t>
      </w:r>
      <w:r w:rsidR="00841206" w:rsidRPr="00841206">
        <w:rPr>
          <w:rFonts w:ascii="仿宋" w:eastAsia="仿宋" w:hAnsi="仿宋" w:hint="eastAsia"/>
          <w:sz w:val="32"/>
          <w:szCs w:val="32"/>
        </w:rPr>
        <w:t>中华人民共和国民事诉讼法</w:t>
      </w:r>
      <w:r w:rsidR="00841206">
        <w:rPr>
          <w:rFonts w:ascii="仿宋" w:eastAsia="仿宋" w:hAnsi="仿宋" w:hint="eastAsia"/>
          <w:sz w:val="32"/>
          <w:szCs w:val="32"/>
        </w:rPr>
        <w:t>》</w:t>
      </w:r>
      <w:r w:rsidR="00841206" w:rsidRPr="00841206">
        <w:rPr>
          <w:rFonts w:ascii="仿宋" w:eastAsia="仿宋" w:hAnsi="仿宋" w:hint="eastAsia"/>
          <w:sz w:val="32"/>
          <w:szCs w:val="32"/>
        </w:rPr>
        <w:t>第一百七十七条</w:t>
      </w:r>
      <w:r w:rsidR="00841206">
        <w:rPr>
          <w:rFonts w:ascii="仿宋" w:eastAsia="仿宋" w:hAnsi="仿宋" w:hint="eastAsia"/>
          <w:sz w:val="32"/>
          <w:szCs w:val="32"/>
        </w:rPr>
        <w:t>的规定，</w:t>
      </w:r>
      <w:r w:rsidR="00841206" w:rsidRPr="00841206">
        <w:rPr>
          <w:rFonts w:ascii="仿宋" w:eastAsia="仿宋" w:hAnsi="仿宋" w:hint="eastAsia"/>
          <w:sz w:val="32"/>
          <w:szCs w:val="32"/>
        </w:rPr>
        <w:t>原判决遗漏当事人或者违法缺席判决等严重违反法定程序的，</w:t>
      </w:r>
      <w:r w:rsidR="00841206">
        <w:rPr>
          <w:rFonts w:ascii="仿宋" w:eastAsia="仿宋" w:hAnsi="仿宋" w:hint="eastAsia"/>
          <w:sz w:val="32"/>
          <w:szCs w:val="32"/>
        </w:rPr>
        <w:t>二审法院应当</w:t>
      </w:r>
      <w:r w:rsidR="00841206" w:rsidRPr="00841206">
        <w:rPr>
          <w:rFonts w:ascii="仿宋" w:eastAsia="仿宋" w:hAnsi="仿宋" w:hint="eastAsia"/>
          <w:sz w:val="32"/>
          <w:szCs w:val="32"/>
        </w:rPr>
        <w:t>裁定撤销原判决，发回原审人民法院重审。</w:t>
      </w:r>
    </w:p>
    <w:p w:rsidR="00911785" w:rsidRPr="009B6489" w:rsidRDefault="00911785" w:rsidP="003E31B4">
      <w:pPr>
        <w:ind w:firstLineChars="200" w:firstLine="640"/>
        <w:rPr>
          <w:rFonts w:ascii="仿宋" w:eastAsia="仿宋" w:hAnsi="仿宋"/>
          <w:sz w:val="32"/>
          <w:szCs w:val="32"/>
        </w:rPr>
      </w:pPr>
      <w:r w:rsidRPr="009B6489">
        <w:rPr>
          <w:rFonts w:ascii="仿宋" w:eastAsia="仿宋" w:hAnsi="仿宋" w:hint="eastAsia"/>
          <w:sz w:val="32"/>
          <w:szCs w:val="32"/>
        </w:rPr>
        <w:t>综上所述，原审判决认定事实不清、证据不足</w:t>
      </w:r>
      <w:r w:rsidR="00EF6EFB">
        <w:rPr>
          <w:rFonts w:ascii="仿宋" w:eastAsia="仿宋" w:hAnsi="仿宋" w:hint="eastAsia"/>
          <w:sz w:val="32"/>
          <w:szCs w:val="32"/>
        </w:rPr>
        <w:t>、</w:t>
      </w:r>
      <w:r w:rsidR="00EF6EFB" w:rsidRPr="00EF6EFB">
        <w:rPr>
          <w:rFonts w:ascii="仿宋" w:eastAsia="仿宋" w:hAnsi="仿宋" w:hint="eastAsia"/>
          <w:sz w:val="32"/>
          <w:szCs w:val="32"/>
        </w:rPr>
        <w:t>严重违反法定程序</w:t>
      </w:r>
      <w:r w:rsidRPr="009B6489">
        <w:rPr>
          <w:rFonts w:ascii="仿宋" w:eastAsia="仿宋" w:hAnsi="仿宋" w:hint="eastAsia"/>
          <w:sz w:val="32"/>
          <w:szCs w:val="32"/>
        </w:rPr>
        <w:t>。为维护上诉人的合法权益，现依法向贵院提起上诉，请贵院结合本案事实予以</w:t>
      </w:r>
      <w:r w:rsidR="00841206">
        <w:rPr>
          <w:rFonts w:ascii="仿宋" w:eastAsia="仿宋" w:hAnsi="仿宋" w:hint="eastAsia"/>
          <w:sz w:val="32"/>
          <w:szCs w:val="32"/>
        </w:rPr>
        <w:t>发回重审或查清事实后予以</w:t>
      </w:r>
      <w:r w:rsidRPr="009B6489">
        <w:rPr>
          <w:rFonts w:ascii="仿宋" w:eastAsia="仿宋" w:hAnsi="仿宋" w:hint="eastAsia"/>
          <w:sz w:val="32"/>
          <w:szCs w:val="32"/>
        </w:rPr>
        <w:t>改判。</w:t>
      </w:r>
    </w:p>
    <w:p w:rsidR="003E31B4" w:rsidRPr="009B6489" w:rsidRDefault="003E31B4" w:rsidP="003E31B4">
      <w:pPr>
        <w:ind w:firstLineChars="200" w:firstLine="640"/>
        <w:rPr>
          <w:rFonts w:ascii="仿宋" w:eastAsia="仿宋" w:hAnsi="仿宋"/>
          <w:sz w:val="32"/>
          <w:szCs w:val="32"/>
        </w:rPr>
      </w:pPr>
    </w:p>
    <w:p w:rsidR="003E31B4" w:rsidRPr="009B6489" w:rsidRDefault="003E31B4" w:rsidP="003E31B4">
      <w:pPr>
        <w:ind w:firstLineChars="200" w:firstLine="640"/>
        <w:rPr>
          <w:rFonts w:ascii="仿宋" w:eastAsia="仿宋" w:hAnsi="仿宋"/>
          <w:sz w:val="32"/>
          <w:szCs w:val="32"/>
        </w:rPr>
      </w:pPr>
      <w:r w:rsidRPr="009B6489">
        <w:rPr>
          <w:rFonts w:ascii="仿宋" w:eastAsia="仿宋" w:hAnsi="仿宋" w:hint="eastAsia"/>
          <w:sz w:val="32"/>
          <w:szCs w:val="32"/>
        </w:rPr>
        <w:t>此致</w:t>
      </w:r>
    </w:p>
    <w:p w:rsidR="003E31B4" w:rsidRPr="009B6489" w:rsidRDefault="009B6489" w:rsidP="003E31B4">
      <w:pPr>
        <w:rPr>
          <w:rFonts w:ascii="仿宋" w:eastAsia="仿宋" w:hAnsi="仿宋"/>
          <w:sz w:val="32"/>
          <w:szCs w:val="32"/>
        </w:rPr>
      </w:pPr>
      <w:r>
        <w:rPr>
          <w:rFonts w:ascii="仿宋" w:eastAsia="仿宋" w:hAnsi="仿宋" w:hint="eastAsia"/>
          <w:sz w:val="32"/>
          <w:szCs w:val="32"/>
        </w:rPr>
        <w:t>哈尔滨市中级</w:t>
      </w:r>
      <w:r w:rsidR="003E31B4" w:rsidRPr="009B6489">
        <w:rPr>
          <w:rFonts w:ascii="仿宋" w:eastAsia="仿宋" w:hAnsi="仿宋" w:hint="eastAsia"/>
          <w:sz w:val="32"/>
          <w:szCs w:val="32"/>
        </w:rPr>
        <w:t>人民法院</w:t>
      </w:r>
    </w:p>
    <w:p w:rsidR="00A52C77" w:rsidRPr="009B6489" w:rsidRDefault="00A52C77" w:rsidP="003E31B4">
      <w:pPr>
        <w:rPr>
          <w:rFonts w:ascii="仿宋" w:eastAsia="仿宋" w:hAnsi="仿宋"/>
          <w:sz w:val="32"/>
          <w:szCs w:val="32"/>
        </w:rPr>
      </w:pPr>
    </w:p>
    <w:p w:rsidR="003E31B4" w:rsidRPr="009B6489" w:rsidRDefault="00911785" w:rsidP="00A52C77">
      <w:pPr>
        <w:wordWrap w:val="0"/>
        <w:jc w:val="right"/>
        <w:rPr>
          <w:rFonts w:ascii="仿宋" w:eastAsia="仿宋" w:hAnsi="仿宋"/>
          <w:b/>
          <w:bCs/>
          <w:sz w:val="32"/>
          <w:szCs w:val="32"/>
        </w:rPr>
      </w:pPr>
      <w:r w:rsidRPr="009B6489">
        <w:rPr>
          <w:rFonts w:ascii="仿宋" w:eastAsia="仿宋" w:hAnsi="仿宋" w:hint="eastAsia"/>
          <w:b/>
          <w:bCs/>
          <w:sz w:val="32"/>
          <w:szCs w:val="32"/>
        </w:rPr>
        <w:t>上诉</w:t>
      </w:r>
      <w:r w:rsidR="003E31B4" w:rsidRPr="009B6489">
        <w:rPr>
          <w:rFonts w:ascii="仿宋" w:eastAsia="仿宋" w:hAnsi="仿宋" w:hint="eastAsia"/>
          <w:b/>
          <w:bCs/>
          <w:sz w:val="32"/>
          <w:szCs w:val="32"/>
        </w:rPr>
        <w:t>人：</w:t>
      </w:r>
      <w:r w:rsidR="009B6489">
        <w:rPr>
          <w:rFonts w:ascii="仿宋" w:eastAsia="仿宋" w:hAnsi="仿宋"/>
          <w:b/>
          <w:bCs/>
          <w:sz w:val="32"/>
          <w:szCs w:val="32"/>
        </w:rPr>
        <w:t xml:space="preserve"> </w:t>
      </w:r>
      <w:r w:rsidR="00A52C77" w:rsidRPr="009B6489">
        <w:rPr>
          <w:rFonts w:ascii="仿宋" w:eastAsia="仿宋" w:hAnsi="仿宋"/>
          <w:b/>
          <w:bCs/>
          <w:sz w:val="32"/>
          <w:szCs w:val="32"/>
        </w:rPr>
        <w:t xml:space="preserve">     </w:t>
      </w:r>
      <w:r w:rsidR="006B24A7" w:rsidRPr="009B6489">
        <w:rPr>
          <w:rFonts w:ascii="仿宋" w:eastAsia="仿宋" w:hAnsi="仿宋"/>
          <w:b/>
          <w:bCs/>
          <w:sz w:val="32"/>
          <w:szCs w:val="32"/>
        </w:rPr>
        <w:t xml:space="preserve">    </w:t>
      </w:r>
    </w:p>
    <w:p w:rsidR="003E31B4" w:rsidRPr="009B6489" w:rsidRDefault="00A52C77" w:rsidP="00A52C77">
      <w:pPr>
        <w:wordWrap w:val="0"/>
        <w:jc w:val="right"/>
        <w:rPr>
          <w:rFonts w:ascii="仿宋" w:eastAsia="仿宋" w:hAnsi="仿宋"/>
          <w:sz w:val="32"/>
          <w:szCs w:val="32"/>
        </w:rPr>
      </w:pPr>
      <w:r w:rsidRPr="009B6489">
        <w:rPr>
          <w:rFonts w:ascii="仿宋" w:eastAsia="仿宋" w:hAnsi="仿宋" w:hint="eastAsia"/>
          <w:sz w:val="32"/>
          <w:szCs w:val="32"/>
        </w:rPr>
        <w:t>二〇二</w:t>
      </w:r>
      <w:r w:rsidR="009B6489">
        <w:rPr>
          <w:rFonts w:ascii="仿宋" w:eastAsia="仿宋" w:hAnsi="仿宋" w:hint="eastAsia"/>
          <w:sz w:val="32"/>
          <w:szCs w:val="32"/>
        </w:rPr>
        <w:t>三</w:t>
      </w:r>
      <w:r w:rsidR="003E31B4" w:rsidRPr="009B6489">
        <w:rPr>
          <w:rFonts w:ascii="仿宋" w:eastAsia="仿宋" w:hAnsi="仿宋" w:hint="eastAsia"/>
          <w:sz w:val="32"/>
          <w:szCs w:val="32"/>
        </w:rPr>
        <w:t>年</w:t>
      </w:r>
      <w:r w:rsidR="009B6489">
        <w:rPr>
          <w:rFonts w:ascii="仿宋" w:eastAsia="仿宋" w:hAnsi="仿宋"/>
          <w:sz w:val="32"/>
          <w:szCs w:val="32"/>
        </w:rPr>
        <w:t xml:space="preserve">   </w:t>
      </w:r>
      <w:r w:rsidR="003E31B4" w:rsidRPr="009B6489">
        <w:rPr>
          <w:rFonts w:ascii="仿宋" w:eastAsia="仿宋" w:hAnsi="仿宋" w:hint="eastAsia"/>
          <w:sz w:val="32"/>
          <w:szCs w:val="32"/>
        </w:rPr>
        <w:t>月</w:t>
      </w:r>
      <w:r w:rsidR="009B6489">
        <w:rPr>
          <w:rFonts w:ascii="仿宋" w:eastAsia="仿宋" w:hAnsi="仿宋"/>
          <w:sz w:val="32"/>
          <w:szCs w:val="32"/>
        </w:rPr>
        <w:t xml:space="preserve">   </w:t>
      </w:r>
      <w:r w:rsidR="003E31B4" w:rsidRPr="009B6489">
        <w:rPr>
          <w:rFonts w:ascii="仿宋" w:eastAsia="仿宋" w:hAnsi="仿宋" w:hint="eastAsia"/>
          <w:sz w:val="32"/>
          <w:szCs w:val="32"/>
        </w:rPr>
        <w:t>日</w:t>
      </w:r>
      <w:r w:rsidRPr="009B6489">
        <w:rPr>
          <w:rFonts w:ascii="仿宋" w:eastAsia="仿宋" w:hAnsi="仿宋" w:hint="eastAsia"/>
          <w:sz w:val="32"/>
          <w:szCs w:val="32"/>
        </w:rPr>
        <w:t xml:space="preserve"> </w:t>
      </w:r>
      <w:r w:rsidRPr="009B6489">
        <w:rPr>
          <w:rFonts w:ascii="仿宋" w:eastAsia="仿宋" w:hAnsi="仿宋"/>
          <w:sz w:val="32"/>
          <w:szCs w:val="32"/>
        </w:rPr>
        <w:t xml:space="preserve"> </w:t>
      </w:r>
      <w:r w:rsidR="006B24A7" w:rsidRPr="009B6489">
        <w:rPr>
          <w:rFonts w:ascii="仿宋" w:eastAsia="仿宋" w:hAnsi="仿宋"/>
          <w:sz w:val="32"/>
          <w:szCs w:val="32"/>
        </w:rPr>
        <w:t xml:space="preserve">  </w:t>
      </w:r>
    </w:p>
    <w:sectPr w:rsidR="003E31B4" w:rsidRPr="009B648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21E6" w:rsidRDefault="005D21E6" w:rsidP="00F40027">
      <w:r>
        <w:separator/>
      </w:r>
    </w:p>
  </w:endnote>
  <w:endnote w:type="continuationSeparator" w:id="0">
    <w:p w:rsidR="005D21E6" w:rsidRDefault="005D21E6" w:rsidP="00F4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093269"/>
      <w:docPartObj>
        <w:docPartGallery w:val="Page Numbers (Bottom of Page)"/>
        <w:docPartUnique/>
      </w:docPartObj>
    </w:sdtPr>
    <w:sdtContent>
      <w:p w:rsidR="00F40027" w:rsidRDefault="00F40027">
        <w:pPr>
          <w:pStyle w:val="aa"/>
          <w:jc w:val="center"/>
        </w:pPr>
        <w:r>
          <w:fldChar w:fldCharType="begin"/>
        </w:r>
        <w:r>
          <w:instrText>PAGE   \* MERGEFORMAT</w:instrText>
        </w:r>
        <w:r>
          <w:fldChar w:fldCharType="separate"/>
        </w:r>
        <w:r>
          <w:rPr>
            <w:lang w:val="zh-CN"/>
          </w:rPr>
          <w:t>2</w:t>
        </w:r>
        <w:r>
          <w:fldChar w:fldCharType="end"/>
        </w:r>
      </w:p>
    </w:sdtContent>
  </w:sdt>
  <w:p w:rsidR="00F40027" w:rsidRDefault="00F4002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21E6" w:rsidRDefault="005D21E6" w:rsidP="00F40027">
      <w:r>
        <w:separator/>
      </w:r>
    </w:p>
  </w:footnote>
  <w:footnote w:type="continuationSeparator" w:id="0">
    <w:p w:rsidR="005D21E6" w:rsidRDefault="005D21E6" w:rsidP="00F40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89"/>
    <w:rsid w:val="001F3FDF"/>
    <w:rsid w:val="003B161A"/>
    <w:rsid w:val="003E31B4"/>
    <w:rsid w:val="003E7B09"/>
    <w:rsid w:val="005751A5"/>
    <w:rsid w:val="005D21E6"/>
    <w:rsid w:val="005D2E95"/>
    <w:rsid w:val="00612EC2"/>
    <w:rsid w:val="006A2843"/>
    <w:rsid w:val="006B24A7"/>
    <w:rsid w:val="00721859"/>
    <w:rsid w:val="00831F10"/>
    <w:rsid w:val="00841206"/>
    <w:rsid w:val="00851299"/>
    <w:rsid w:val="00867526"/>
    <w:rsid w:val="00911785"/>
    <w:rsid w:val="009679E6"/>
    <w:rsid w:val="009B6489"/>
    <w:rsid w:val="009F7B90"/>
    <w:rsid w:val="00A52C77"/>
    <w:rsid w:val="00AA1570"/>
    <w:rsid w:val="00AC5268"/>
    <w:rsid w:val="00AD0D38"/>
    <w:rsid w:val="00AD3424"/>
    <w:rsid w:val="00B54645"/>
    <w:rsid w:val="00D3702B"/>
    <w:rsid w:val="00E238B6"/>
    <w:rsid w:val="00E3736C"/>
    <w:rsid w:val="00EF6EFB"/>
    <w:rsid w:val="00F40027"/>
    <w:rsid w:val="00F54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DC21"/>
  <w15:chartTrackingRefBased/>
  <w15:docId w15:val="{05DF71CF-8688-4FA5-BB6E-63C7D434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8"/>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1B4"/>
    <w:pPr>
      <w:ind w:firstLineChars="200" w:firstLine="420"/>
    </w:pPr>
  </w:style>
  <w:style w:type="paragraph" w:styleId="a4">
    <w:name w:val="Salutation"/>
    <w:basedOn w:val="a"/>
    <w:next w:val="a"/>
    <w:link w:val="a5"/>
    <w:uiPriority w:val="99"/>
    <w:unhideWhenUsed/>
    <w:rsid w:val="003E31B4"/>
  </w:style>
  <w:style w:type="character" w:customStyle="1" w:styleId="a5">
    <w:name w:val="称呼 字符"/>
    <w:basedOn w:val="a0"/>
    <w:link w:val="a4"/>
    <w:uiPriority w:val="99"/>
    <w:rsid w:val="003E31B4"/>
  </w:style>
  <w:style w:type="paragraph" w:styleId="a6">
    <w:name w:val="Closing"/>
    <w:basedOn w:val="a"/>
    <w:link w:val="a7"/>
    <w:uiPriority w:val="99"/>
    <w:unhideWhenUsed/>
    <w:rsid w:val="003E31B4"/>
    <w:pPr>
      <w:ind w:leftChars="2100" w:left="100"/>
    </w:pPr>
  </w:style>
  <w:style w:type="character" w:customStyle="1" w:styleId="a7">
    <w:name w:val="结束语 字符"/>
    <w:basedOn w:val="a0"/>
    <w:link w:val="a6"/>
    <w:uiPriority w:val="99"/>
    <w:rsid w:val="003E31B4"/>
  </w:style>
  <w:style w:type="paragraph" w:styleId="a8">
    <w:name w:val="header"/>
    <w:basedOn w:val="a"/>
    <w:link w:val="a9"/>
    <w:uiPriority w:val="99"/>
    <w:unhideWhenUsed/>
    <w:rsid w:val="00F4002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40027"/>
    <w:rPr>
      <w:sz w:val="18"/>
      <w:szCs w:val="18"/>
    </w:rPr>
  </w:style>
  <w:style w:type="paragraph" w:styleId="aa">
    <w:name w:val="footer"/>
    <w:basedOn w:val="a"/>
    <w:link w:val="ab"/>
    <w:uiPriority w:val="99"/>
    <w:unhideWhenUsed/>
    <w:rsid w:val="00F40027"/>
    <w:pPr>
      <w:tabs>
        <w:tab w:val="center" w:pos="4153"/>
        <w:tab w:val="right" w:pos="8306"/>
      </w:tabs>
      <w:snapToGrid w:val="0"/>
      <w:jc w:val="left"/>
    </w:pPr>
    <w:rPr>
      <w:sz w:val="18"/>
      <w:szCs w:val="18"/>
    </w:rPr>
  </w:style>
  <w:style w:type="character" w:customStyle="1" w:styleId="ab">
    <w:name w:val="页脚 字符"/>
    <w:basedOn w:val="a0"/>
    <w:link w:val="aa"/>
    <w:uiPriority w:val="99"/>
    <w:rsid w:val="00F400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9-&#19995;&#26519;&#20195;&#29702;&#35785;&#35772;&#26696;&#20214;\0-&#35785;&#35772;&#25991;&#20070;&#27169;&#26495;\1-&#36215;&#35785;&#31867;&#25991;&#20070;\3-&#27665;&#20107;&#19978;&#35785;&#2936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3-民事上诉状.dotx</Template>
  <TotalTime>37</TotalTime>
  <Pages>3</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丛林律师</dc:creator>
  <cp:keywords/>
  <dc:description/>
  <cp:lastModifiedBy>丛林律师</cp:lastModifiedBy>
  <cp:revision>4</cp:revision>
  <dcterms:created xsi:type="dcterms:W3CDTF">2023-04-17T13:44:00Z</dcterms:created>
  <dcterms:modified xsi:type="dcterms:W3CDTF">2023-04-17T14:22:00Z</dcterms:modified>
</cp:coreProperties>
</file>