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400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ind w:firstLine="1606" w:firstLineChars="400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</w:p>
    <w:bookmarkEnd w:id="0"/>
    <w:p>
      <w:pPr>
        <w:ind w:firstLine="2008" w:firstLineChars="500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 xml:space="preserve"> 合 同 作 废 证 明</w:t>
      </w:r>
    </w:p>
    <w:p>
      <w:pPr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甲乙双方签订的-上海牛约堡餐饮集团旗下子公司：上海牛约堡企业管理有限公司、上海牛约堡餐饮有限公司、上海堡约企业管理有限公司、上海珍堡商务管理有限公司、上海骏杰德企业管理有限公司、上海堡得莱企业管理有限公司、上海佑欣餐饮管理有限公司、《品牌服务协议》、《商标授权协议》具体内容见附件。由于甲乙双方协商不一致等多方面原因，如果合同继续履行双方都有一定损失，为了防止日后争执，经双方共同协商如下: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一、甲乙双方同意将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4"/>
          <w:szCs w:val="32"/>
          <w:lang w:val="en-US" w:eastAsia="zh-CN"/>
        </w:rPr>
        <w:t>年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32"/>
          <w:lang w:val="en-US" w:eastAsia="zh-CN"/>
        </w:rPr>
        <w:t>月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32"/>
          <w:lang w:val="en-US" w:eastAsia="zh-CN"/>
        </w:rPr>
        <w:t>日签订的-上海牛约堡餐饮集团旗下子公司：上海牛约堡企业管理有限公司、上海牛约堡餐饮有限公司、上海堡约企业管理有限公司、上海珍堡商务管理有限公司、上海骏杰德企业管理有限公司、上海堡得莱企业管理有限公司、上海佑欣餐饮管理有限公司、《品牌服务协议》、《商标授权协议》作废、终止合同。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上海牛约堡餐饮集团旗下子公司：上海牛约堡企业管理有限公司、上海牛约堡餐饮有限公司、上海堡约企业管理有限公司、上海珍堡商务管理有限公司、上海骏杰德企业管理有限公司、上海堡得莱企业管理有限公司、上海佑欣餐饮管理有限公司、《品牌服务协议》、《商标授权协议》双方涉及的所有权益和所有条款，双方全部免除，互不纠缠连带。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本次协商证明，经甲乙双方签字生效。本证明一式两份，甲乙双方各执一份为据。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firstLine="5963" w:firstLineChars="2700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ind w:firstLine="5963" w:firstLineChars="2700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ind w:firstLine="4638" w:firstLineChars="21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甲方：</w:t>
      </w:r>
      <w:r>
        <w:rPr>
          <w:rFonts w:hint="eastAsia"/>
          <w:b/>
          <w:bCs/>
          <w:sz w:val="24"/>
          <w:szCs w:val="32"/>
          <w:lang w:val="en-US" w:eastAsia="zh-CN"/>
        </w:rPr>
        <w:t>上海牛约堡餐饮集团有限公司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      </w:t>
      </w:r>
    </w:p>
    <w:p>
      <w:pPr>
        <w:ind w:firstLine="5963" w:firstLineChars="2700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ind w:firstLine="4638" w:firstLineChars="2100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乙 方:</w:t>
      </w:r>
    </w:p>
    <w:p>
      <w:pPr>
        <w:ind w:firstLine="5963" w:firstLineChars="2700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ind w:firstLine="4638" w:firstLineChars="2100"/>
        <w:rPr>
          <w:rFonts w:hint="eastAsia"/>
          <w:b/>
          <w:bCs/>
          <w:sz w:val="22"/>
          <w:szCs w:val="28"/>
          <w:u w:val="none"/>
          <w:lang w:val="en-US" w:eastAsia="zh-CN"/>
        </w:rPr>
      </w:pP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2"/>
          <w:szCs w:val="28"/>
          <w:u w:val="none"/>
          <w:lang w:val="en-US" w:eastAsia="zh-CN"/>
        </w:rPr>
        <w:t>年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2"/>
          <w:szCs w:val="28"/>
          <w:u w:val="none"/>
          <w:lang w:val="en-US" w:eastAsia="zh-CN"/>
        </w:rPr>
        <w:t>月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2"/>
          <w:szCs w:val="28"/>
          <w:u w:val="none"/>
          <w:lang w:val="en-US" w:eastAsia="zh-CN"/>
        </w:rPr>
        <w:t>日</w:t>
      </w:r>
    </w:p>
    <w:p>
      <w:pPr>
        <w:rPr>
          <w:rFonts w:hint="default"/>
          <w:b/>
          <w:bCs/>
          <w:sz w:val="22"/>
          <w:szCs w:val="28"/>
          <w:u w:val="none"/>
          <w:lang w:val="en-US" w:eastAsia="zh-CN"/>
        </w:rPr>
      </w:pPr>
    </w:p>
    <w:p>
      <w:pPr>
        <w:ind w:firstLine="5301" w:firstLineChars="2400"/>
        <w:rPr>
          <w:rFonts w:hint="default"/>
          <w:b/>
          <w:bCs/>
          <w:sz w:val="22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E56FC"/>
    <w:multiLevelType w:val="singleLevel"/>
    <w:tmpl w:val="049E56F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WIxNmRlYTQ0NTM4MTE4OWQyZjZkN2M4MTY4ZTMifQ=="/>
  </w:docVars>
  <w:rsids>
    <w:rsidRoot w:val="00000000"/>
    <w:rsid w:val="017B2F92"/>
    <w:rsid w:val="0288005D"/>
    <w:rsid w:val="057B5C57"/>
    <w:rsid w:val="063D115E"/>
    <w:rsid w:val="06633F32"/>
    <w:rsid w:val="06F566D6"/>
    <w:rsid w:val="07EA2C20"/>
    <w:rsid w:val="085D2F66"/>
    <w:rsid w:val="09C82FEE"/>
    <w:rsid w:val="09C86F91"/>
    <w:rsid w:val="0A173A74"/>
    <w:rsid w:val="0F113BE9"/>
    <w:rsid w:val="0F566DED"/>
    <w:rsid w:val="0FDA17CC"/>
    <w:rsid w:val="10A67900"/>
    <w:rsid w:val="14270D58"/>
    <w:rsid w:val="143E4A1F"/>
    <w:rsid w:val="14704FD4"/>
    <w:rsid w:val="151C63E2"/>
    <w:rsid w:val="15F8200D"/>
    <w:rsid w:val="177718B1"/>
    <w:rsid w:val="19053D5D"/>
    <w:rsid w:val="1A357473"/>
    <w:rsid w:val="1CAE2016"/>
    <w:rsid w:val="1DC51D0D"/>
    <w:rsid w:val="1F8D0A39"/>
    <w:rsid w:val="1FBB33C8"/>
    <w:rsid w:val="20857532"/>
    <w:rsid w:val="20BF1C14"/>
    <w:rsid w:val="215D400B"/>
    <w:rsid w:val="22244B28"/>
    <w:rsid w:val="23250B58"/>
    <w:rsid w:val="237A5348"/>
    <w:rsid w:val="23A93537"/>
    <w:rsid w:val="23AB72AF"/>
    <w:rsid w:val="2500187D"/>
    <w:rsid w:val="25DE1BBE"/>
    <w:rsid w:val="283F446A"/>
    <w:rsid w:val="288051AE"/>
    <w:rsid w:val="295666F4"/>
    <w:rsid w:val="2A59028A"/>
    <w:rsid w:val="2AA809EC"/>
    <w:rsid w:val="2E1C34B3"/>
    <w:rsid w:val="2F285C58"/>
    <w:rsid w:val="2FBD0A96"/>
    <w:rsid w:val="303B19BB"/>
    <w:rsid w:val="3160307F"/>
    <w:rsid w:val="31FB3AF8"/>
    <w:rsid w:val="328C29A2"/>
    <w:rsid w:val="33024A12"/>
    <w:rsid w:val="34F32864"/>
    <w:rsid w:val="353A0493"/>
    <w:rsid w:val="3801798E"/>
    <w:rsid w:val="38E250CA"/>
    <w:rsid w:val="3B154233"/>
    <w:rsid w:val="3D51281E"/>
    <w:rsid w:val="3F6153F1"/>
    <w:rsid w:val="40FE2CBD"/>
    <w:rsid w:val="447A08AC"/>
    <w:rsid w:val="44B55D88"/>
    <w:rsid w:val="461940F5"/>
    <w:rsid w:val="46681093"/>
    <w:rsid w:val="469D6AD4"/>
    <w:rsid w:val="4880045B"/>
    <w:rsid w:val="4BF710C7"/>
    <w:rsid w:val="4CAF130F"/>
    <w:rsid w:val="4CCE3F99"/>
    <w:rsid w:val="4DBE5CAD"/>
    <w:rsid w:val="4F417CF5"/>
    <w:rsid w:val="5043249A"/>
    <w:rsid w:val="505521CD"/>
    <w:rsid w:val="526861E8"/>
    <w:rsid w:val="541505F1"/>
    <w:rsid w:val="54AA58C1"/>
    <w:rsid w:val="55455F33"/>
    <w:rsid w:val="56A417B8"/>
    <w:rsid w:val="58B8789E"/>
    <w:rsid w:val="59722042"/>
    <w:rsid w:val="59C12681"/>
    <w:rsid w:val="5A8B6F17"/>
    <w:rsid w:val="5B567921"/>
    <w:rsid w:val="5BA54009"/>
    <w:rsid w:val="5BE12E61"/>
    <w:rsid w:val="5C812FA5"/>
    <w:rsid w:val="5CC76201"/>
    <w:rsid w:val="5D8B721C"/>
    <w:rsid w:val="5EFA466C"/>
    <w:rsid w:val="61FA4982"/>
    <w:rsid w:val="620C5325"/>
    <w:rsid w:val="624A5B06"/>
    <w:rsid w:val="62D7494D"/>
    <w:rsid w:val="631826ED"/>
    <w:rsid w:val="63640C4D"/>
    <w:rsid w:val="63AC7EFE"/>
    <w:rsid w:val="669E3078"/>
    <w:rsid w:val="66D71736"/>
    <w:rsid w:val="66F81DD8"/>
    <w:rsid w:val="67387491"/>
    <w:rsid w:val="673A7C9B"/>
    <w:rsid w:val="6764121C"/>
    <w:rsid w:val="680B233D"/>
    <w:rsid w:val="6A6432E1"/>
    <w:rsid w:val="6DA02873"/>
    <w:rsid w:val="703A70AC"/>
    <w:rsid w:val="70E94540"/>
    <w:rsid w:val="72980D39"/>
    <w:rsid w:val="74530A08"/>
    <w:rsid w:val="753F6E24"/>
    <w:rsid w:val="75956A44"/>
    <w:rsid w:val="780E2ADE"/>
    <w:rsid w:val="78680440"/>
    <w:rsid w:val="78B2790D"/>
    <w:rsid w:val="793F73F3"/>
    <w:rsid w:val="79E1744D"/>
    <w:rsid w:val="7A352EFB"/>
    <w:rsid w:val="7B3E36DA"/>
    <w:rsid w:val="7DC0487A"/>
    <w:rsid w:val="7E282B4B"/>
    <w:rsid w:val="7EAA57A3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2022-03-09T03:27:00Z</dcterms:created>
  <dc:creator>今天你尽力了吗</dc:creator>
  <cp:lastModifiedBy>A上海品牌餐饮加盟／大区经理</cp:lastModifiedBy>
  <dcterms:modified xsi:type="dcterms:W3CDTF">2023-05-18T05:50:11Z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31DA4CD7982C4C13A56C7370D6A6A8F9</vt:lpwstr>
  </property>
</Properties>
</file>