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黑龙江民族职业学院</w:t>
      </w:r>
      <w:r>
        <w:rPr>
          <w:rFonts w:hint="eastAsia"/>
          <w:b/>
          <w:bCs/>
          <w:sz w:val="44"/>
          <w:szCs w:val="44"/>
        </w:rPr>
        <w:t>民族预科部</w:t>
      </w: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b/>
          <w:bCs/>
          <w:sz w:val="44"/>
          <w:szCs w:val="44"/>
        </w:rPr>
        <w:t>特异体质调查表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为了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关爱学生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确保学生的身心健康，</w:t>
      </w:r>
      <w:r>
        <w:rPr>
          <w:rFonts w:hint="eastAsia"/>
          <w:b w:val="0"/>
          <w:bCs w:val="0"/>
          <w:sz w:val="28"/>
          <w:szCs w:val="28"/>
        </w:rPr>
        <w:t>全面了解学生体质状况。现进行学生特异性体质调查，</w:t>
      </w:r>
      <w:r>
        <w:rPr>
          <w:rFonts w:hint="eastAsia"/>
          <w:b/>
          <w:bCs/>
          <w:i/>
          <w:iCs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敬请</w:t>
      </w:r>
      <w:r>
        <w:rPr>
          <w:rFonts w:hint="eastAsia"/>
          <w:b/>
          <w:bCs/>
          <w:i/>
          <w:iCs/>
          <w:sz w:val="32"/>
          <w:szCs w:val="32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学生监护人</w:t>
      </w:r>
      <w:r>
        <w:rPr>
          <w:rFonts w:hint="eastAsia"/>
          <w:b/>
          <w:bCs/>
          <w:i/>
          <w:iCs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和学生密切配合调查孩子健康状况。您所填写的信息将保密，请放心填写</w:t>
      </w:r>
      <w:r>
        <w:rPr>
          <w:rFonts w:hint="eastAsia"/>
          <w:b w:val="0"/>
          <w:bCs w:val="0"/>
          <w:sz w:val="28"/>
          <w:szCs w:val="28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根据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黑龙江省学校安全条例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有关规定，学生监护人有义务如实告知学校学生身体状况，如有隐瞒，造成严重后果的，</w:t>
      </w:r>
      <w:r>
        <w:rPr>
          <w:rFonts w:hint="eastAsia"/>
          <w:b w:val="0"/>
          <w:bCs w:val="0"/>
          <w:sz w:val="28"/>
          <w:szCs w:val="28"/>
        </w:rPr>
        <w:t>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学生或学生监护人依法</w:t>
      </w:r>
      <w:r>
        <w:rPr>
          <w:rFonts w:hint="eastAsia"/>
          <w:b w:val="0"/>
          <w:bCs w:val="0"/>
          <w:sz w:val="28"/>
          <w:szCs w:val="28"/>
        </w:rPr>
        <w:t>承担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相应的</w:t>
      </w:r>
      <w:r>
        <w:rPr>
          <w:rFonts w:hint="eastAsia"/>
          <w:b w:val="0"/>
          <w:bCs w:val="0"/>
          <w:sz w:val="28"/>
          <w:szCs w:val="28"/>
        </w:rPr>
        <w:t>责任。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u w:val="thick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学生姓名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thick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2. 所在班级：</w:t>
      </w:r>
      <w:r>
        <w:rPr>
          <w:rFonts w:hint="eastAsia"/>
          <w:b w:val="0"/>
          <w:bCs w:val="0"/>
          <w:sz w:val="28"/>
          <w:szCs w:val="28"/>
          <w:u w:val="thick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3. 性别：</w:t>
      </w:r>
      <w:r>
        <w:rPr>
          <w:rFonts w:hint="eastAsia"/>
          <w:b w:val="0"/>
          <w:bCs w:val="0"/>
          <w:sz w:val="28"/>
          <w:szCs w:val="28"/>
          <w:u w:val="thick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4.学生监护人信息：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thick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联系方式1：</w:t>
      </w:r>
      <w:r>
        <w:rPr>
          <w:rFonts w:hint="eastAsia"/>
          <w:b w:val="0"/>
          <w:bCs w:val="0"/>
          <w:sz w:val="28"/>
          <w:szCs w:val="28"/>
          <w:u w:val="thick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联系方式2：</w:t>
      </w:r>
      <w:r>
        <w:rPr>
          <w:rFonts w:hint="eastAsia"/>
          <w:b w:val="0"/>
          <w:bCs w:val="0"/>
          <w:sz w:val="28"/>
          <w:szCs w:val="28"/>
          <w:u w:val="thick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5.学生是否存在心理健康方面的问题：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是                     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否</w:t>
      </w:r>
    </w:p>
    <w:p>
      <w:pPr>
        <w:numPr>
          <w:ilvl w:val="0"/>
          <w:numId w:val="0"/>
        </w:numPr>
        <w:ind w:left="279" w:leftChars="133" w:firstLine="280" w:firstLineChars="1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学生是否属于特异体质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特异体质包括:先天性心脏病、癫痫、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低钾血症、高血压、胃溃疡、哮喘、重大手术史、心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脑血管疾病、肾炎、伤残以及严重过敏史等）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是                     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否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★</w:t>
      </w:r>
      <w:r>
        <w:rPr>
          <w:rFonts w:hint="eastAsia"/>
          <w:b/>
          <w:bCs/>
          <w:sz w:val="28"/>
          <w:szCs w:val="28"/>
          <w:lang w:val="en-US" w:eastAsia="zh-CN"/>
        </w:rPr>
        <w:t>如果本题填“否”，后面的题目无需作答。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7.目前状况是:</w:t>
      </w:r>
    </w:p>
    <w:p>
      <w:pPr>
        <w:numPr>
          <w:ilvl w:val="0"/>
          <w:numId w:val="0"/>
        </w:numPr>
        <w:jc w:val="left"/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处于稳定期             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处于发作期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8.是否适合参加体育运动运动（除特异体质外，学生因骨折、手术等身体因素不宜参加活动和其他教育教学活动)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适合参加               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>不适合参加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Calibri" w:hAnsi="Calibri" w:cs="Calibri"/>
          <w:b w:val="0"/>
          <w:bCs w:val="0"/>
          <w:sz w:val="28"/>
          <w:szCs w:val="28"/>
          <w:u w:val="thick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9.特异体质情况描述: </w:t>
      </w:r>
      <w:r>
        <w:rPr>
          <w:rFonts w:hint="eastAsia" w:ascii="Calibri" w:hAnsi="Calibri" w:cs="Calibri"/>
          <w:b w:val="0"/>
          <w:bCs w:val="0"/>
          <w:sz w:val="28"/>
          <w:szCs w:val="28"/>
          <w:u w:val="thick"/>
          <w:lang w:val="en-US" w:eastAsia="zh-CN"/>
        </w:rPr>
        <w:t xml:space="preserve">                                                 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 w:ascii="Calibri" w:hAnsi="Calibri" w:cs="Calibri"/>
          <w:b w:val="0"/>
          <w:bCs w:val="0"/>
          <w:sz w:val="28"/>
          <w:szCs w:val="28"/>
          <w:u w:val="thick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200"/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                           学生监护人签字:                 学生签字:   </w:t>
      </w:r>
    </w:p>
    <w:p>
      <w:pPr>
        <w:numPr>
          <w:ilvl w:val="0"/>
          <w:numId w:val="0"/>
        </w:numPr>
        <w:ind w:leftChars="200"/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                                                日期：2023年9月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D8883"/>
    <w:multiLevelType w:val="singleLevel"/>
    <w:tmpl w:val="8C2D8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YWUyOGM3ZDAwYTExMDg4NGZkNzJhNmI5MDhkMjgifQ=="/>
  </w:docVars>
  <w:rsids>
    <w:rsidRoot w:val="22E67124"/>
    <w:rsid w:val="0F0C5B71"/>
    <w:rsid w:val="1D60670B"/>
    <w:rsid w:val="1F736CF5"/>
    <w:rsid w:val="22E67124"/>
    <w:rsid w:val="26B10F0B"/>
    <w:rsid w:val="27023402"/>
    <w:rsid w:val="29D136B7"/>
    <w:rsid w:val="2A366A6F"/>
    <w:rsid w:val="2B6803D6"/>
    <w:rsid w:val="2DEC07C3"/>
    <w:rsid w:val="2E8D33B8"/>
    <w:rsid w:val="4B75001F"/>
    <w:rsid w:val="6F6E276A"/>
    <w:rsid w:val="7BFB518D"/>
    <w:rsid w:val="7DC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450</Characters>
  <Lines>0</Lines>
  <Paragraphs>0</Paragraphs>
  <TotalTime>58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2023-08-30T02:06:00Z</dcterms:created>
  <dc:creator>MhrAy </dc:creator>
  <cp:lastModifiedBy>DELL</cp:lastModifiedBy>
  <dcterms:modified xsi:type="dcterms:W3CDTF">2023-09-06T07:28:41Z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145A4D5BABEE4773A675C3327EA0FCE6_13</vt:lpwstr>
  </property>
</Properties>
</file>