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伦理递交信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  <w:sz w:val="24"/>
        </w:rPr>
      </w:pPr>
      <w:r>
        <w:rPr>
          <w:sz w:val="24"/>
        </w:rPr>
        <w:t>尊敬的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孙嫚丽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主任</w:t>
      </w:r>
      <w:r>
        <w:rPr>
          <w:sz w:val="24"/>
        </w:rPr>
        <w:t>：</w:t>
      </w:r>
      <w:r>
        <w:rPr>
          <w:color w:val="FF0000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江苏康缘药业股份有限</w:t>
      </w:r>
      <w:r>
        <w:rPr>
          <w:rFonts w:hint="eastAsia"/>
          <w:sz w:val="24"/>
        </w:rPr>
        <w:t>公司即</w:t>
      </w:r>
      <w:r>
        <w:rPr>
          <w:sz w:val="24"/>
        </w:rPr>
        <w:t>将</w:t>
      </w:r>
      <w:r>
        <w:rPr>
          <w:rFonts w:hint="eastAsia"/>
          <w:sz w:val="24"/>
        </w:rPr>
        <w:t>组织开展</w:t>
      </w:r>
      <w:r>
        <w:rPr>
          <w:rFonts w:hint="eastAsia"/>
          <w:bCs/>
          <w:sz w:val="24"/>
        </w:rPr>
        <w:t>“</w:t>
      </w:r>
      <w:r>
        <w:rPr>
          <w:rFonts w:hint="eastAsia"/>
          <w:sz w:val="24"/>
          <w:lang w:val="en-US" w:eastAsia="zh-CN"/>
        </w:rPr>
        <w:t>加味清络颗粒治疗活动期类风湿关节炎（湿热痹阻证）有效性和安全性的随机、双盲、安慰剂对照、多中心临床研究</w:t>
      </w:r>
      <w:r>
        <w:rPr>
          <w:rFonts w:hint="eastAsia"/>
          <w:bCs/>
          <w:sz w:val="24"/>
        </w:rPr>
        <w:t>”（方案编号：</w:t>
      </w:r>
      <w:r>
        <w:rPr>
          <w:rFonts w:hint="default"/>
          <w:sz w:val="24"/>
          <w:lang w:val="en-US" w:eastAsia="zh-CN"/>
        </w:rPr>
        <w:t>XAYX-JWQL-2023</w:t>
      </w:r>
      <w:r>
        <w:rPr>
          <w:rFonts w:hint="eastAsia"/>
          <w:bCs/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现向您</w:t>
      </w:r>
      <w:r>
        <w:rPr>
          <w:rFonts w:hint="eastAsia"/>
          <w:sz w:val="24"/>
        </w:rPr>
        <w:t>递交</w:t>
      </w:r>
      <w:r>
        <w:rPr>
          <w:sz w:val="24"/>
        </w:rPr>
        <w:t>以下文件，请</w:t>
      </w:r>
      <w:r>
        <w:rPr>
          <w:rFonts w:hint="eastAsia"/>
          <w:sz w:val="24"/>
        </w:rPr>
        <w:t>审核</w:t>
      </w:r>
      <w:r>
        <w:rPr>
          <w:sz w:val="24"/>
        </w:rPr>
        <w:t>文件</w:t>
      </w:r>
      <w:r>
        <w:rPr>
          <w:rFonts w:hint="eastAsia"/>
          <w:sz w:val="24"/>
        </w:rPr>
        <w:t>并</w:t>
      </w:r>
      <w:r>
        <w:rPr>
          <w:sz w:val="24"/>
        </w:rPr>
        <w:t>递交给贵院伦理委员会审</w:t>
      </w:r>
      <w:r>
        <w:rPr>
          <w:rFonts w:hint="eastAsia"/>
          <w:sz w:val="24"/>
        </w:rPr>
        <w:t>查。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药物临床试验伦理审查申请文件清单</w:t>
      </w:r>
    </w:p>
    <w:tbl>
      <w:tblPr>
        <w:tblStyle w:val="10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初始审查申请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试验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版本号：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V1.0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知情同意书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(版本号：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黑龙江省第二医院-V1.0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招募受试者的材料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(版本号：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黑龙江省第二医院-V1.0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病例报告表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版本号：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V1.0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主要研究者履历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组长单位伦理委员会批件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包括签到表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课题任务书（版本号：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皖科社秘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284号）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试验药物的合格药检报告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CRO资质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CRO委托医院委托书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医院委托PI委托书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CRA资质证明（GCP证书、履历、身份证复印件、毕业证)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患者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服药记录卡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版本号：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V1.0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保单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或责任声明(保单号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06020100111236202300000351)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量表评估手册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版本号：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V1.0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)</w:t>
            </w:r>
          </w:p>
        </w:tc>
      </w:tr>
    </w:tbl>
    <w:p>
      <w:pPr>
        <w:tabs>
          <w:tab w:val="left" w:pos="4820"/>
          <w:tab w:val="left" w:pos="5103"/>
          <w:tab w:val="left" w:pos="5245"/>
        </w:tabs>
        <w:spacing w:after="160" w:line="360" w:lineRule="auto"/>
        <w:ind w:right="960"/>
        <w:rPr>
          <w:bCs/>
          <w:sz w:val="24"/>
        </w:rPr>
      </w:pPr>
    </w:p>
    <w:p>
      <w:pPr>
        <w:tabs>
          <w:tab w:val="left" w:pos="4820"/>
          <w:tab w:val="left" w:pos="5103"/>
          <w:tab w:val="left" w:pos="5245"/>
        </w:tabs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监查员</w:t>
      </w:r>
      <w:r>
        <w:rPr>
          <w:bCs/>
          <w:sz w:val="24"/>
        </w:rPr>
        <w:t>签名：</w:t>
      </w:r>
      <w:r>
        <w:rPr>
          <w:bCs/>
          <w:sz w:val="24"/>
          <w:u w:val="single"/>
        </w:rPr>
        <w:t xml:space="preserve">                  </w:t>
      </w:r>
      <w:r>
        <w:rPr>
          <w:bCs/>
          <w:sz w:val="24"/>
        </w:rPr>
        <w:t xml:space="preserve">             </w:t>
      </w:r>
      <w:r>
        <w:rPr>
          <w:rFonts w:hint="eastAsia"/>
          <w:bCs/>
          <w:sz w:val="24"/>
        </w:rPr>
        <w:t xml:space="preserve">日 </w:t>
      </w:r>
      <w:r>
        <w:rPr>
          <w:bCs/>
          <w:sz w:val="24"/>
        </w:rPr>
        <w:t xml:space="preserve">     </w:t>
      </w:r>
      <w:r>
        <w:rPr>
          <w:rFonts w:hint="eastAsia"/>
          <w:bCs/>
          <w:sz w:val="24"/>
        </w:rPr>
        <w:t>期</w:t>
      </w:r>
      <w:r>
        <w:rPr>
          <w:bCs/>
          <w:sz w:val="24"/>
        </w:rPr>
        <w:t>：________年____月____日</w:t>
      </w:r>
    </w:p>
    <w:p>
      <w:pPr>
        <w:tabs>
          <w:tab w:val="left" w:pos="4820"/>
          <w:tab w:val="left" w:pos="5103"/>
          <w:tab w:val="left" w:pos="5245"/>
        </w:tabs>
        <w:spacing w:line="360" w:lineRule="auto"/>
        <w:jc w:val="left"/>
        <w:rPr>
          <w:bCs/>
          <w:sz w:val="24"/>
        </w:rPr>
      </w:pPr>
    </w:p>
    <w:p>
      <w:pPr>
        <w:widowControl/>
        <w:spacing w:after="160" w:line="360" w:lineRule="auto"/>
        <w:ind w:left="-1042" w:leftChars="-496" w:right="-1138" w:rightChars="-542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……………………………………………………………………………………………………………………………</w:t>
      </w:r>
    </w:p>
    <w:p>
      <w:pPr>
        <w:spacing w:before="156" w:beforeLines="50" w:after="160" w:line="360" w:lineRule="auto"/>
        <w:rPr>
          <w:bCs/>
          <w:sz w:val="24"/>
        </w:rPr>
      </w:pPr>
    </w:p>
    <w:p>
      <w:pPr>
        <w:tabs>
          <w:tab w:val="left" w:pos="4820"/>
          <w:tab w:val="left" w:pos="5103"/>
          <w:tab w:val="left" w:pos="5245"/>
        </w:tabs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研究者</w:t>
      </w:r>
      <w:r>
        <w:rPr>
          <w:bCs/>
          <w:sz w:val="24"/>
        </w:rPr>
        <w:t>签名：</w:t>
      </w:r>
      <w:r>
        <w:rPr>
          <w:bCs/>
          <w:sz w:val="24"/>
          <w:u w:val="single"/>
        </w:rPr>
        <w:t xml:space="preserve">                  </w:t>
      </w:r>
      <w:r>
        <w:rPr>
          <w:bCs/>
          <w:sz w:val="24"/>
        </w:rPr>
        <w:t xml:space="preserve">             </w:t>
      </w:r>
      <w:r>
        <w:rPr>
          <w:rFonts w:hint="eastAsia"/>
          <w:bCs/>
          <w:sz w:val="24"/>
        </w:rPr>
        <w:t xml:space="preserve">日 </w:t>
      </w:r>
      <w:r>
        <w:rPr>
          <w:bCs/>
          <w:sz w:val="24"/>
        </w:rPr>
        <w:t xml:space="preserve">     </w:t>
      </w:r>
      <w:r>
        <w:rPr>
          <w:rFonts w:hint="eastAsia"/>
          <w:bCs/>
          <w:sz w:val="24"/>
        </w:rPr>
        <w:t>期</w:t>
      </w:r>
      <w:r>
        <w:rPr>
          <w:bCs/>
          <w:sz w:val="24"/>
        </w:rPr>
        <w:t>：________年____月____日</w:t>
      </w:r>
    </w:p>
    <w:p>
      <w:pPr>
        <w:rPr>
          <w:sz w:val="24"/>
          <w:u w:val="single"/>
        </w:rPr>
      </w:pPr>
    </w:p>
    <w:p>
      <w:pPr>
        <w:spacing w:after="156" w:afterLines="50" w:line="52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OLE_LINK6"/>
      <w:r>
        <w:rPr>
          <w:rFonts w:hint="eastAsia" w:asciiTheme="minorEastAsia" w:hAnsiTheme="minorEastAsia" w:eastAsiaTheme="minorEastAsia"/>
          <w:b/>
          <w:sz w:val="28"/>
          <w:szCs w:val="28"/>
        </w:rPr>
        <w:t>伦理递交信</w:t>
      </w:r>
    </w:p>
    <w:p>
      <w:pPr>
        <w:spacing w:line="360" w:lineRule="auto"/>
        <w:ind w:right="420"/>
        <w:rPr>
          <w:sz w:val="24"/>
        </w:rPr>
      </w:pPr>
      <w:r>
        <w:rPr>
          <w:sz w:val="24"/>
        </w:rPr>
        <w:t>尊敬的</w:t>
      </w:r>
      <w:r>
        <w:rPr>
          <w:rFonts w:hint="eastAsia"/>
          <w:sz w:val="24"/>
          <w:highlight w:val="none"/>
          <w:lang w:val="en-US" w:eastAsia="zh-CN"/>
        </w:rPr>
        <w:t>黑龙江省第二医院医学</w:t>
      </w:r>
      <w:r>
        <w:rPr>
          <w:sz w:val="24"/>
          <w:highlight w:val="none"/>
        </w:rPr>
        <w:t>伦理委员会</w:t>
      </w:r>
      <w:r>
        <w:rPr>
          <w:sz w:val="24"/>
        </w:rPr>
        <w:t>：</w:t>
      </w:r>
      <w:r>
        <w:rPr>
          <w:color w:val="FF0000"/>
          <w:sz w:val="24"/>
        </w:rPr>
        <w:t xml:space="preserve"> </w:t>
      </w:r>
    </w:p>
    <w:p>
      <w:pPr>
        <w:pStyle w:val="4"/>
        <w:spacing w:after="0" w:line="360" w:lineRule="auto"/>
        <w:ind w:left="0" w:leftChars="0" w:firstLine="600" w:firstLineChars="250"/>
        <w:rPr>
          <w:sz w:val="24"/>
        </w:rPr>
      </w:pPr>
      <w:r>
        <w:rPr>
          <w:rFonts w:hint="eastAsia"/>
          <w:sz w:val="24"/>
          <w:lang w:val="en-US" w:eastAsia="zh-CN"/>
        </w:rPr>
        <w:t>黑龙江省第二</w:t>
      </w:r>
      <w:r>
        <w:rPr>
          <w:sz w:val="24"/>
        </w:rPr>
        <w:t>医院即将</w:t>
      </w:r>
      <w:r>
        <w:rPr>
          <w:rFonts w:hint="eastAsia"/>
          <w:sz w:val="24"/>
        </w:rPr>
        <w:t>开展</w:t>
      </w:r>
      <w:bookmarkStart w:id="1" w:name="OLE_LINK9"/>
      <w:bookmarkStart w:id="2" w:name="OLE_LINK8"/>
      <w:r>
        <w:rPr>
          <w:rFonts w:hint="eastAsia"/>
          <w:bCs/>
          <w:sz w:val="24"/>
        </w:rPr>
        <w:t>“</w:t>
      </w:r>
      <w:r>
        <w:rPr>
          <w:rFonts w:hint="eastAsia"/>
          <w:sz w:val="24"/>
          <w:lang w:val="en-US" w:eastAsia="zh-CN"/>
        </w:rPr>
        <w:t>加味清络颗粒治疗活动期类风湿关节炎（湿热痹阻证）有效性和安全性的随机、双盲、安慰剂对照、多中心临床研究</w:t>
      </w:r>
      <w:r>
        <w:rPr>
          <w:rFonts w:hint="eastAsia"/>
          <w:bCs/>
          <w:sz w:val="24"/>
        </w:rPr>
        <w:t>”（方案编号：</w:t>
      </w:r>
      <w:r>
        <w:rPr>
          <w:rFonts w:hint="default"/>
          <w:sz w:val="24"/>
          <w:lang w:val="en-US" w:eastAsia="zh-CN"/>
        </w:rPr>
        <w:t>XAYX-JWQL-2023</w:t>
      </w:r>
      <w:r>
        <w:rPr>
          <w:rFonts w:hint="eastAsia"/>
          <w:bCs/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现向伦理委员会</w:t>
      </w:r>
      <w:r>
        <w:rPr>
          <w:rFonts w:hint="eastAsia"/>
          <w:sz w:val="24"/>
        </w:rPr>
        <w:t>递交</w:t>
      </w:r>
      <w:r>
        <w:rPr>
          <w:sz w:val="24"/>
        </w:rPr>
        <w:t>以下文件，请伦理委员会</w:t>
      </w:r>
      <w:r>
        <w:rPr>
          <w:rFonts w:hint="eastAsia"/>
          <w:sz w:val="24"/>
        </w:rPr>
        <w:t>审查</w:t>
      </w:r>
      <w:r>
        <w:rPr>
          <w:sz w:val="24"/>
        </w:rPr>
        <w:t>：</w:t>
      </w:r>
      <w:bookmarkEnd w:id="1"/>
      <w:bookmarkEnd w:id="2"/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药物临床试验伦理审查申请文件清单</w:t>
      </w:r>
    </w:p>
    <w:tbl>
      <w:tblPr>
        <w:tblStyle w:val="10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初始审查申请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试验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版本号：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V1.0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知情同意书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(版本号：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黑龙江省第二医院-V1.0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招募受试者的材料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(版本号：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黑龙江省第二医院-V1.0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病例报告表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版本号：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V1.0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主要研究者履历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组长单位伦理委员会批件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包括签到表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课题任务书（版本号：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皖科社秘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[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284号）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试验药物的合格药检报告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CRO资质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CRO委托医院委托书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医院委托PI委托书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CRA资质证明（GCP证书、履历、身份证复印件、毕业证)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患者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服药记录卡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版本号：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V1.0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保单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或责任声明(保单号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06020100111236202300000351)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34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7825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量表评估手册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版本号：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V1.0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)</w:t>
            </w:r>
          </w:p>
        </w:tc>
      </w:tr>
      <w:bookmarkEnd w:id="0"/>
    </w:tbl>
    <w:p>
      <w:pPr>
        <w:tabs>
          <w:tab w:val="left" w:pos="4820"/>
          <w:tab w:val="left" w:pos="5103"/>
          <w:tab w:val="left" w:pos="5245"/>
        </w:tabs>
        <w:spacing w:line="360" w:lineRule="auto"/>
        <w:jc w:val="left"/>
        <w:rPr>
          <w:bCs/>
          <w:sz w:val="24"/>
        </w:rPr>
      </w:pPr>
      <w:bookmarkStart w:id="3" w:name="_GoBack"/>
      <w:bookmarkEnd w:id="3"/>
      <w:r>
        <w:rPr>
          <w:rFonts w:hint="eastAsia"/>
          <w:bCs/>
          <w:sz w:val="24"/>
        </w:rPr>
        <w:t>研究者</w:t>
      </w:r>
      <w:r>
        <w:rPr>
          <w:bCs/>
          <w:sz w:val="24"/>
        </w:rPr>
        <w:t>签名：</w:t>
      </w:r>
      <w:r>
        <w:rPr>
          <w:bCs/>
          <w:sz w:val="24"/>
          <w:u w:val="single"/>
        </w:rPr>
        <w:t xml:space="preserve">                  </w:t>
      </w:r>
      <w:r>
        <w:rPr>
          <w:bCs/>
          <w:sz w:val="24"/>
        </w:rPr>
        <w:t xml:space="preserve">             </w:t>
      </w:r>
      <w:r>
        <w:rPr>
          <w:rFonts w:hint="eastAsia"/>
          <w:bCs/>
          <w:sz w:val="24"/>
        </w:rPr>
        <w:t xml:space="preserve">日 </w:t>
      </w:r>
      <w:r>
        <w:rPr>
          <w:bCs/>
          <w:sz w:val="24"/>
        </w:rPr>
        <w:t xml:space="preserve">     </w:t>
      </w:r>
      <w:r>
        <w:rPr>
          <w:rFonts w:hint="eastAsia"/>
          <w:bCs/>
          <w:sz w:val="24"/>
        </w:rPr>
        <w:t>期</w:t>
      </w:r>
      <w:r>
        <w:rPr>
          <w:bCs/>
          <w:sz w:val="24"/>
        </w:rPr>
        <w:t>：________年____月____日</w:t>
      </w:r>
    </w:p>
    <w:p>
      <w:pPr>
        <w:widowControl/>
        <w:spacing w:after="160" w:line="360" w:lineRule="auto"/>
        <w:ind w:left="3518" w:leftChars="-496" w:right="-1138" w:rightChars="-542" w:hanging="4560" w:hangingChars="19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bCs/>
          <w:kern w:val="0"/>
          <w:sz w:val="24"/>
        </w:rPr>
        <w:t>……………………………………………………………………………………………………………………………</w:t>
      </w:r>
      <w:r>
        <w:rPr>
          <w:rFonts w:asciiTheme="minorEastAsia" w:hAnsiTheme="minorEastAsia" w:eastAsiaTheme="minorEastAsia"/>
          <w:b/>
          <w:sz w:val="28"/>
          <w:szCs w:val="28"/>
        </w:rPr>
        <w:t>伦理委员会回执</w:t>
      </w:r>
    </w:p>
    <w:p>
      <w:pPr>
        <w:spacing w:before="156" w:beforeLines="50" w:after="160"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黑龙江省第二</w:t>
      </w:r>
      <w:r>
        <w:rPr>
          <w:bCs/>
          <w:sz w:val="24"/>
        </w:rPr>
        <w:t>医院伦理委员会已收到</w:t>
      </w:r>
      <w:r>
        <w:rPr>
          <w:rFonts w:hint="eastAsia"/>
          <w:bCs/>
          <w:sz w:val="24"/>
          <w:lang w:val="en-US" w:eastAsia="zh-CN"/>
        </w:rPr>
        <w:t>孙嫚丽主任</w:t>
      </w:r>
      <w:r>
        <w:rPr>
          <w:bCs/>
          <w:sz w:val="24"/>
        </w:rPr>
        <w:t>提交的有关</w:t>
      </w:r>
      <w:r>
        <w:rPr>
          <w:rFonts w:hint="eastAsia"/>
          <w:bCs/>
          <w:sz w:val="24"/>
        </w:rPr>
        <w:t>“</w:t>
      </w:r>
      <w:r>
        <w:rPr>
          <w:rFonts w:hint="eastAsia"/>
          <w:sz w:val="24"/>
          <w:lang w:val="en-US" w:eastAsia="zh-CN"/>
        </w:rPr>
        <w:t>加味清络颗粒治疗活动期类风湿关节炎（湿热痹阻证）有效性和安全性的随机、双盲、安慰剂对照、多中心临床研究</w:t>
      </w:r>
      <w:r>
        <w:rPr>
          <w:rFonts w:hint="eastAsia"/>
          <w:bCs/>
          <w:sz w:val="24"/>
        </w:rPr>
        <w:t>”（方案编号：</w:t>
      </w:r>
      <w:r>
        <w:rPr>
          <w:rFonts w:hint="default"/>
          <w:sz w:val="24"/>
          <w:lang w:val="en-US" w:eastAsia="zh-CN"/>
        </w:rPr>
        <w:t>XAYX-JWQL-2023</w:t>
      </w:r>
      <w:r>
        <w:rPr>
          <w:rFonts w:hint="eastAsia"/>
          <w:bCs/>
          <w:sz w:val="24"/>
        </w:rPr>
        <w:t>）</w:t>
      </w:r>
      <w:r>
        <w:rPr>
          <w:sz w:val="24"/>
        </w:rPr>
        <w:t>的上述材</w:t>
      </w:r>
      <w:r>
        <w:rPr>
          <w:bCs/>
          <w:sz w:val="24"/>
        </w:rPr>
        <w:t>料。</w:t>
      </w:r>
    </w:p>
    <w:p>
      <w:pPr>
        <w:tabs>
          <w:tab w:val="left" w:pos="4820"/>
          <w:tab w:val="left" w:pos="5103"/>
          <w:tab w:val="left" w:pos="5245"/>
        </w:tabs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接收人</w:t>
      </w:r>
      <w:r>
        <w:rPr>
          <w:bCs/>
          <w:sz w:val="24"/>
        </w:rPr>
        <w:t>签名：</w:t>
      </w:r>
      <w:r>
        <w:rPr>
          <w:bCs/>
          <w:sz w:val="24"/>
          <w:u w:val="single"/>
        </w:rPr>
        <w:t xml:space="preserve">                  </w:t>
      </w:r>
      <w:r>
        <w:rPr>
          <w:bCs/>
          <w:sz w:val="24"/>
        </w:rPr>
        <w:t xml:space="preserve">             </w:t>
      </w:r>
      <w:r>
        <w:rPr>
          <w:rFonts w:hint="eastAsia"/>
          <w:bCs/>
          <w:sz w:val="24"/>
        </w:rPr>
        <w:t xml:space="preserve">日 </w:t>
      </w:r>
      <w:r>
        <w:rPr>
          <w:bCs/>
          <w:sz w:val="24"/>
        </w:rPr>
        <w:t xml:space="preserve">     </w:t>
      </w:r>
      <w:r>
        <w:rPr>
          <w:rFonts w:hint="eastAsia"/>
          <w:bCs/>
          <w:sz w:val="24"/>
        </w:rPr>
        <w:t>期</w:t>
      </w:r>
      <w:r>
        <w:rPr>
          <w:bCs/>
          <w:sz w:val="24"/>
        </w:rPr>
        <w:t>：________年____月____日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t>版本号：v</w:t>
    </w:r>
    <w:r>
      <w:t xml:space="preserve">1.2                                </w:t>
    </w:r>
    <w:sdt>
      <w:sdtPr>
        <w:id w:val="-1705238520"/>
        <w:docPartObj>
          <w:docPartGallery w:val="autotext"/>
        </w:docPartObj>
      </w:sdtPr>
      <w:sdtContent>
        <w:r>
          <w:fldChar w:fldCharType="begin"/>
        </w:r>
        <w:r>
          <w:instrText xml:space="preserve">PAGE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/ </w:t>
        </w:r>
        <w:r>
          <w:fldChar w:fldCharType="begin"/>
        </w:r>
        <w:r>
          <w:instrText xml:space="preserve">NUMPAGES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</w:t>
        </w:r>
      </w:sdtContent>
    </w:sdt>
    <w:r>
      <w:rPr>
        <w:rFonts w:hint="eastAsia"/>
      </w:rPr>
      <w:t>版本日期：2</w:t>
    </w:r>
    <w:r>
      <w:t>020</w:t>
    </w:r>
    <w:r>
      <w:rPr>
        <w:rFonts w:hint="eastAsia"/>
      </w:rPr>
      <w:t>年0</w:t>
    </w:r>
    <w:r>
      <w:t>7</w:t>
    </w:r>
    <w:r>
      <w:rPr>
        <w:rFonts w:hint="eastAsia"/>
      </w:rPr>
      <w:t>月0</w:t>
    </w:r>
    <w:r>
      <w:t>1</w:t>
    </w:r>
    <w:r>
      <w:rPr>
        <w:rFonts w:hint="eastAsia"/>
      </w:rPr>
      <w:t>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b/>
        <w:sz w:val="20"/>
      </w:rPr>
    </w:pPr>
    <w:r>
      <w:rPr>
        <w:rFonts w:hint="eastAsia"/>
        <w:b/>
        <w:sz w:val="18"/>
        <w:szCs w:val="18"/>
      </w:rPr>
      <w:t xml:space="preserve"> </w:t>
    </w:r>
    <w:r>
      <w:rPr>
        <w:rFonts w:hint="eastAsia"/>
        <w:b w:val="0"/>
        <w:bCs/>
        <w:sz w:val="18"/>
        <w:szCs w:val="18"/>
        <w:lang w:val="en-US" w:eastAsia="zh-CN"/>
      </w:rPr>
      <w:t>静脉炎颗粒</w:t>
    </w:r>
    <w:r>
      <w:rPr>
        <w:rFonts w:hint="eastAsia"/>
        <w:b w:val="0"/>
        <w:bCs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                         版本号：V1.0                    版本日期：2023年06月08日</w:t>
    </w:r>
    <w:r>
      <w:rPr>
        <w:rFonts w:hint="eastAsia"/>
        <w:b/>
        <w:sz w:val="20"/>
      </w:rPr>
      <w:t xml:space="preserve">                         </w:t>
    </w:r>
    <w:r>
      <w:rPr>
        <w:b/>
        <w:sz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131C1"/>
    <w:multiLevelType w:val="multilevel"/>
    <w:tmpl w:val="08B131C1"/>
    <w:lvl w:ilvl="0" w:tentative="0">
      <w:start w:val="1"/>
      <w:numFmt w:val="decimal"/>
      <w:pStyle w:val="22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Y2IyN2E5OTQwODU3OGFmZTVhYmRhNzdmYzU0NjMifQ=="/>
  </w:docVars>
  <w:rsids>
    <w:rsidRoot w:val="003127CF"/>
    <w:rsid w:val="0001009C"/>
    <w:rsid w:val="000227CB"/>
    <w:rsid w:val="00042F6E"/>
    <w:rsid w:val="000667EA"/>
    <w:rsid w:val="00083AB6"/>
    <w:rsid w:val="000967A4"/>
    <w:rsid w:val="000A1FF2"/>
    <w:rsid w:val="000B508D"/>
    <w:rsid w:val="000B57CB"/>
    <w:rsid w:val="000E3146"/>
    <w:rsid w:val="000E7C86"/>
    <w:rsid w:val="000F2827"/>
    <w:rsid w:val="000F681C"/>
    <w:rsid w:val="00122762"/>
    <w:rsid w:val="001308AA"/>
    <w:rsid w:val="0015094D"/>
    <w:rsid w:val="00150CDD"/>
    <w:rsid w:val="00157C86"/>
    <w:rsid w:val="00175B19"/>
    <w:rsid w:val="00180929"/>
    <w:rsid w:val="00180AA9"/>
    <w:rsid w:val="001813D9"/>
    <w:rsid w:val="0018303C"/>
    <w:rsid w:val="001A3695"/>
    <w:rsid w:val="001D7D8C"/>
    <w:rsid w:val="001E1BB1"/>
    <w:rsid w:val="001E5E35"/>
    <w:rsid w:val="001E7263"/>
    <w:rsid w:val="001F1BC7"/>
    <w:rsid w:val="001F7F47"/>
    <w:rsid w:val="00237248"/>
    <w:rsid w:val="0026072B"/>
    <w:rsid w:val="00276ADF"/>
    <w:rsid w:val="00277D69"/>
    <w:rsid w:val="002868EC"/>
    <w:rsid w:val="00296062"/>
    <w:rsid w:val="00296826"/>
    <w:rsid w:val="002A2542"/>
    <w:rsid w:val="002B71A5"/>
    <w:rsid w:val="002C2660"/>
    <w:rsid w:val="002C5852"/>
    <w:rsid w:val="002E0BA7"/>
    <w:rsid w:val="002F0D09"/>
    <w:rsid w:val="002F18CE"/>
    <w:rsid w:val="002F47AB"/>
    <w:rsid w:val="00307CED"/>
    <w:rsid w:val="003127CF"/>
    <w:rsid w:val="003405FA"/>
    <w:rsid w:val="003434E2"/>
    <w:rsid w:val="003468D2"/>
    <w:rsid w:val="0035526C"/>
    <w:rsid w:val="00363E6A"/>
    <w:rsid w:val="00364044"/>
    <w:rsid w:val="00370AFD"/>
    <w:rsid w:val="00374058"/>
    <w:rsid w:val="0038556F"/>
    <w:rsid w:val="003862B1"/>
    <w:rsid w:val="003A6051"/>
    <w:rsid w:val="003B0A6A"/>
    <w:rsid w:val="003C0DFC"/>
    <w:rsid w:val="003D01F2"/>
    <w:rsid w:val="003E281B"/>
    <w:rsid w:val="00404BE9"/>
    <w:rsid w:val="00404CD8"/>
    <w:rsid w:val="00434E01"/>
    <w:rsid w:val="004407A1"/>
    <w:rsid w:val="004533E5"/>
    <w:rsid w:val="004640A6"/>
    <w:rsid w:val="0049426E"/>
    <w:rsid w:val="004A0561"/>
    <w:rsid w:val="004A74C3"/>
    <w:rsid w:val="005072D2"/>
    <w:rsid w:val="005342A3"/>
    <w:rsid w:val="0055075E"/>
    <w:rsid w:val="00564F26"/>
    <w:rsid w:val="005754FD"/>
    <w:rsid w:val="005777B1"/>
    <w:rsid w:val="0059239C"/>
    <w:rsid w:val="00593542"/>
    <w:rsid w:val="005958E9"/>
    <w:rsid w:val="00597E95"/>
    <w:rsid w:val="005A22D7"/>
    <w:rsid w:val="005D544A"/>
    <w:rsid w:val="005E254C"/>
    <w:rsid w:val="00607CB3"/>
    <w:rsid w:val="006649B2"/>
    <w:rsid w:val="00666CE5"/>
    <w:rsid w:val="006F0E7A"/>
    <w:rsid w:val="006F63F6"/>
    <w:rsid w:val="00711A33"/>
    <w:rsid w:val="0073036E"/>
    <w:rsid w:val="0073693E"/>
    <w:rsid w:val="007478DB"/>
    <w:rsid w:val="007504D6"/>
    <w:rsid w:val="007928F6"/>
    <w:rsid w:val="00797D13"/>
    <w:rsid w:val="007A2EE2"/>
    <w:rsid w:val="007A39CD"/>
    <w:rsid w:val="007B092B"/>
    <w:rsid w:val="007B732E"/>
    <w:rsid w:val="007E0D48"/>
    <w:rsid w:val="007E28B6"/>
    <w:rsid w:val="00801FC0"/>
    <w:rsid w:val="008039AE"/>
    <w:rsid w:val="00805C59"/>
    <w:rsid w:val="0081459D"/>
    <w:rsid w:val="00825F3A"/>
    <w:rsid w:val="00833F14"/>
    <w:rsid w:val="00835232"/>
    <w:rsid w:val="00835BC6"/>
    <w:rsid w:val="008442C7"/>
    <w:rsid w:val="00851A7F"/>
    <w:rsid w:val="0085243A"/>
    <w:rsid w:val="00860DF5"/>
    <w:rsid w:val="0088089B"/>
    <w:rsid w:val="00887ED8"/>
    <w:rsid w:val="008C7888"/>
    <w:rsid w:val="009100FF"/>
    <w:rsid w:val="00921FA6"/>
    <w:rsid w:val="00922034"/>
    <w:rsid w:val="00922CB0"/>
    <w:rsid w:val="00924885"/>
    <w:rsid w:val="009325C6"/>
    <w:rsid w:val="00952E98"/>
    <w:rsid w:val="00987D3F"/>
    <w:rsid w:val="009A7ADA"/>
    <w:rsid w:val="009B76AD"/>
    <w:rsid w:val="009C6947"/>
    <w:rsid w:val="009E4B17"/>
    <w:rsid w:val="00A036F7"/>
    <w:rsid w:val="00A40CBE"/>
    <w:rsid w:val="00A60E12"/>
    <w:rsid w:val="00A9355C"/>
    <w:rsid w:val="00AA1E97"/>
    <w:rsid w:val="00AA548B"/>
    <w:rsid w:val="00AE0AD5"/>
    <w:rsid w:val="00AE1215"/>
    <w:rsid w:val="00B017AD"/>
    <w:rsid w:val="00B10593"/>
    <w:rsid w:val="00B14969"/>
    <w:rsid w:val="00B22EE5"/>
    <w:rsid w:val="00B45508"/>
    <w:rsid w:val="00B536B6"/>
    <w:rsid w:val="00B60CC1"/>
    <w:rsid w:val="00B61600"/>
    <w:rsid w:val="00B636E8"/>
    <w:rsid w:val="00B92B0B"/>
    <w:rsid w:val="00B9446F"/>
    <w:rsid w:val="00BC2201"/>
    <w:rsid w:val="00BD05FE"/>
    <w:rsid w:val="00BD7368"/>
    <w:rsid w:val="00BE164D"/>
    <w:rsid w:val="00BE2B84"/>
    <w:rsid w:val="00BE591A"/>
    <w:rsid w:val="00BE59DB"/>
    <w:rsid w:val="00BE60CD"/>
    <w:rsid w:val="00BE6504"/>
    <w:rsid w:val="00C023D2"/>
    <w:rsid w:val="00C577C2"/>
    <w:rsid w:val="00C60C45"/>
    <w:rsid w:val="00C65B02"/>
    <w:rsid w:val="00C746A5"/>
    <w:rsid w:val="00C92EF4"/>
    <w:rsid w:val="00C96617"/>
    <w:rsid w:val="00CA0146"/>
    <w:rsid w:val="00CA5E74"/>
    <w:rsid w:val="00CC6ED2"/>
    <w:rsid w:val="00CD1D7C"/>
    <w:rsid w:val="00CD546C"/>
    <w:rsid w:val="00CE2429"/>
    <w:rsid w:val="00CF20E4"/>
    <w:rsid w:val="00CF2E42"/>
    <w:rsid w:val="00D03CDB"/>
    <w:rsid w:val="00D2778F"/>
    <w:rsid w:val="00D45C55"/>
    <w:rsid w:val="00D561A0"/>
    <w:rsid w:val="00D5729B"/>
    <w:rsid w:val="00D75ADE"/>
    <w:rsid w:val="00D81045"/>
    <w:rsid w:val="00D9261B"/>
    <w:rsid w:val="00DA27F7"/>
    <w:rsid w:val="00DA3061"/>
    <w:rsid w:val="00DA3331"/>
    <w:rsid w:val="00DA7B3B"/>
    <w:rsid w:val="00DF3F02"/>
    <w:rsid w:val="00E05CBC"/>
    <w:rsid w:val="00E1107B"/>
    <w:rsid w:val="00E26D9D"/>
    <w:rsid w:val="00E31692"/>
    <w:rsid w:val="00E61DDC"/>
    <w:rsid w:val="00E8103D"/>
    <w:rsid w:val="00EA0256"/>
    <w:rsid w:val="00EB1A08"/>
    <w:rsid w:val="00EC0638"/>
    <w:rsid w:val="00EC5D37"/>
    <w:rsid w:val="00ED5250"/>
    <w:rsid w:val="00EE19EE"/>
    <w:rsid w:val="00EE2DF3"/>
    <w:rsid w:val="00EE55F6"/>
    <w:rsid w:val="00EE7FA4"/>
    <w:rsid w:val="00F003EE"/>
    <w:rsid w:val="00F041AA"/>
    <w:rsid w:val="00F117D6"/>
    <w:rsid w:val="00F370D7"/>
    <w:rsid w:val="00F44FD4"/>
    <w:rsid w:val="00F45739"/>
    <w:rsid w:val="00F45A65"/>
    <w:rsid w:val="00F5725A"/>
    <w:rsid w:val="00F77611"/>
    <w:rsid w:val="00F83DF5"/>
    <w:rsid w:val="00F94304"/>
    <w:rsid w:val="00F9522D"/>
    <w:rsid w:val="00FA2DE1"/>
    <w:rsid w:val="00FA60B7"/>
    <w:rsid w:val="00FB6E34"/>
    <w:rsid w:val="00FC0AE9"/>
    <w:rsid w:val="00FC32F2"/>
    <w:rsid w:val="00FC4790"/>
    <w:rsid w:val="00FC6EDB"/>
    <w:rsid w:val="00FD257D"/>
    <w:rsid w:val="0A7315F2"/>
    <w:rsid w:val="0BCB4F07"/>
    <w:rsid w:val="0BEB1A68"/>
    <w:rsid w:val="0D29796A"/>
    <w:rsid w:val="0F5D017B"/>
    <w:rsid w:val="137F22D3"/>
    <w:rsid w:val="29907EFF"/>
    <w:rsid w:val="2CD20027"/>
    <w:rsid w:val="37DA6146"/>
    <w:rsid w:val="4A811A15"/>
    <w:rsid w:val="53390177"/>
    <w:rsid w:val="55414EE5"/>
    <w:rsid w:val="591157F6"/>
    <w:rsid w:val="6B860432"/>
    <w:rsid w:val="7C6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字符"/>
    <w:basedOn w:val="18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Style35"/>
    <w:basedOn w:val="1"/>
    <w:qFormat/>
    <w:uiPriority w:val="0"/>
    <w:pPr>
      <w:adjustRightInd w:val="0"/>
      <w:spacing w:line="469" w:lineRule="exact"/>
      <w:jc w:val="left"/>
    </w:pPr>
    <w:rPr>
      <w:rFonts w:ascii="黑体" w:eastAsia="黑体"/>
      <w:kern w:val="0"/>
      <w:sz w:val="24"/>
    </w:rPr>
  </w:style>
  <w:style w:type="paragraph" w:customStyle="1" w:styleId="22">
    <w:name w:val="List 1 with bullet"/>
    <w:basedOn w:val="3"/>
    <w:next w:val="1"/>
    <w:qFormat/>
    <w:uiPriority w:val="0"/>
    <w:pPr>
      <w:widowControl/>
      <w:numPr>
        <w:ilvl w:val="0"/>
        <w:numId w:val="1"/>
      </w:numPr>
      <w:tabs>
        <w:tab w:val="left" w:pos="283"/>
      </w:tabs>
      <w:autoSpaceDE w:val="0"/>
      <w:autoSpaceDN w:val="0"/>
      <w:spacing w:before="120" w:after="0"/>
      <w:jc w:val="left"/>
    </w:pPr>
    <w:rPr>
      <w:rFonts w:eastAsia="Times New Roman"/>
      <w:kern w:val="0"/>
      <w:sz w:val="24"/>
      <w:szCs w:val="20"/>
      <w:lang w:eastAsia="en-US"/>
    </w:rPr>
  </w:style>
  <w:style w:type="character" w:customStyle="1" w:styleId="23">
    <w:name w:val="正文文本 字符"/>
    <w:basedOn w:val="12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24">
    <w:name w:val="网格型1"/>
    <w:basedOn w:val="10"/>
    <w:qFormat/>
    <w:uiPriority w:val="59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正文文本缩进 字符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793</Words>
  <Characters>1003</Characters>
  <Lines>5</Lines>
  <Paragraphs>1</Paragraphs>
  <TotalTime>0</TotalTime>
  <ScaleCrop>false</ScaleCrop>
  <LinksUpToDate>false</LinksUpToDate>
  <CharactersWithSpaces>1155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2022-05-13T15:53:00Z</dcterms:created>
  <dc:creator>景娇</dc:creator>
  <cp:lastModifiedBy>张老板</cp:lastModifiedBy>
  <cp:lastPrinted>2023-02-01T06:57:00Z</cp:lastPrinted>
  <dcterms:modified xsi:type="dcterms:W3CDTF">2023-10-17T04:12:04Z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AD1B62082E414AD9B04C417F696E31D5_13</vt:lpwstr>
  </property>
</Properties>
</file>