
<file path=[Content_Types].xml><?xml version="1.0" encoding="utf-8"?>
<Types xmlns="http://schemas.openxmlformats.org/package/2006/content-types">
  <Default Extension="png" ContentType="image/png"/>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275" w:leftChars="-607" w:right="-1050" w:rightChars="-500"/>
        <w:jc w:val="center"/>
        <w:rPr>
          <w:rFonts w:hint="eastAsia" w:ascii="华文新魏" w:eastAsia="华文新魏"/>
          <w:sz w:val="144"/>
          <w:szCs w:val="100"/>
          <w:lang w:eastAsia="zh-CN"/>
        </w:rPr>
      </w:pPr>
      <w:r>
        <w:rPr>
          <w:rFonts w:hint="eastAsia" w:ascii="华文新魏" w:eastAsia="华文新魏"/>
          <w:sz w:val="144"/>
          <w:szCs w:val="100"/>
          <w:lang w:eastAsia="zh-CN"/>
        </w:rPr>
        <w:drawing>
          <wp:inline distT="0" distB="0" distL="114300" distR="114300">
            <wp:extent cx="5265420" cy="2357120"/>
            <wp:effectExtent l="0" t="0" r="0" b="0"/>
            <wp:docPr id="1" name="图片 1"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1"/>
                    <pic:cNvPicPr>
                      <a:picLocks noChangeAspect="1"/>
                    </pic:cNvPicPr>
                  </pic:nvPicPr>
                  <pic:blipFill>
                    <a:blip r:embed="rId4"/>
                    <a:stretch>
                      <a:fillRect/>
                    </a:stretch>
                  </pic:blipFill>
                  <pic:spPr>
                    <a:xfrm>
                      <a:off x="0" y="0"/>
                      <a:ext cx="5265420" cy="2357120"/>
                    </a:xfrm>
                    <a:prstGeom prst="rect">
                      <a:avLst/>
                    </a:prstGeom>
                  </pic:spPr>
                </pic:pic>
              </a:graphicData>
            </a:graphic>
          </wp:inline>
        </w:drawing>
      </w:r>
    </w:p>
    <w:p>
      <w:pPr>
        <w:spacing w:line="360" w:lineRule="auto"/>
        <w:ind w:left="-1275" w:leftChars="-607" w:right="-1050" w:rightChars="-500"/>
        <w:jc w:val="center"/>
        <w:rPr>
          <w:rFonts w:hint="eastAsia" w:ascii="华文新魏" w:eastAsia="华文新魏"/>
          <w:sz w:val="144"/>
          <w:szCs w:val="100"/>
        </w:rPr>
      </w:pPr>
      <w:r>
        <w:rPr>
          <w:rFonts w:hint="eastAsia" w:ascii="华文新魏" w:eastAsia="华文新魏"/>
          <w:sz w:val="144"/>
          <w:szCs w:val="100"/>
        </w:rPr>
        <w:t>课程设计</w:t>
      </w:r>
    </w:p>
    <w:p>
      <w:pPr>
        <w:spacing w:line="360" w:lineRule="auto"/>
        <w:rPr>
          <w:rFonts w:asciiTheme="majorEastAsia" w:hAnsiTheme="majorEastAsia" w:eastAsiaTheme="majorEastAsia"/>
        </w:rPr>
      </w:pPr>
    </w:p>
    <w:p>
      <w:pPr>
        <w:spacing w:line="360" w:lineRule="auto"/>
        <w:rPr>
          <w:rFonts w:asciiTheme="majorEastAsia" w:hAnsiTheme="majorEastAsia" w:eastAsiaTheme="majorEastAsia"/>
        </w:rPr>
      </w:pPr>
    </w:p>
    <w:p>
      <w:pPr>
        <w:spacing w:line="360" w:lineRule="auto"/>
        <w:rPr>
          <w:rFonts w:asciiTheme="majorEastAsia" w:hAnsiTheme="majorEastAsia" w:eastAsiaTheme="majorEastAsia"/>
        </w:rPr>
      </w:pPr>
    </w:p>
    <w:p>
      <w:pPr>
        <w:spacing w:line="360" w:lineRule="auto"/>
        <w:rPr>
          <w:rFonts w:asciiTheme="majorEastAsia" w:hAnsiTheme="majorEastAsia" w:eastAsiaTheme="majorEastAsia"/>
        </w:rPr>
      </w:pPr>
    </w:p>
    <w:p>
      <w:pPr>
        <w:spacing w:line="360" w:lineRule="auto"/>
        <w:rPr>
          <w:rFonts w:asciiTheme="majorEastAsia" w:hAnsiTheme="majorEastAsia" w:eastAsiaTheme="majorEastAsia"/>
        </w:rPr>
      </w:pPr>
    </w:p>
    <w:p>
      <w:pPr>
        <w:spacing w:line="360" w:lineRule="auto"/>
        <w:rPr>
          <w:rFonts w:asciiTheme="majorEastAsia" w:hAnsiTheme="majorEastAsia" w:eastAsiaTheme="majorEastAsia"/>
        </w:rPr>
      </w:pPr>
    </w:p>
    <w:p>
      <w:pPr>
        <w:spacing w:line="360" w:lineRule="auto"/>
        <w:rPr>
          <w:rFonts w:hint="default" w:eastAsiaTheme="minorEastAsia"/>
          <w:sz w:val="52"/>
          <w:u w:val="single"/>
          <w:lang w:val="en-US" w:eastAsia="zh-CN"/>
        </w:rPr>
      </w:pPr>
      <w:r>
        <w:rPr>
          <w:rFonts w:hint="eastAsia" w:asciiTheme="majorEastAsia" w:hAnsiTheme="majorEastAsia" w:eastAsiaTheme="majorEastAsia"/>
          <w:sz w:val="52"/>
          <w:u w:val="none"/>
        </w:rPr>
        <w:t>课程名称</w:t>
      </w:r>
      <w:r>
        <w:rPr>
          <w:rFonts w:hint="eastAsia"/>
          <w:sz w:val="52"/>
          <w:u w:val="none"/>
        </w:rPr>
        <w:t>：</w:t>
      </w:r>
      <w:r>
        <w:rPr>
          <w:rFonts w:hint="eastAsia"/>
          <w:sz w:val="52"/>
          <w:u w:val="single"/>
          <w:lang w:val="en-US" w:eastAsia="zh-CN"/>
        </w:rPr>
        <w:t xml:space="preserve">建筑工程课程设计    </w:t>
      </w:r>
    </w:p>
    <w:p>
      <w:pPr>
        <w:spacing w:line="360" w:lineRule="auto"/>
        <w:rPr>
          <w:rFonts w:hint="default" w:eastAsiaTheme="minorEastAsia"/>
          <w:sz w:val="52"/>
          <w:u w:val="single"/>
          <w:lang w:val="en-US" w:eastAsia="zh-CN"/>
        </w:rPr>
      </w:pPr>
      <w:r>
        <w:rPr>
          <w:rFonts w:hint="eastAsia"/>
          <w:sz w:val="52"/>
          <w:u w:val="none"/>
        </w:rPr>
        <w:t>设计题目：</w:t>
      </w:r>
      <w:r>
        <w:rPr>
          <w:rFonts w:hint="eastAsia"/>
          <w:sz w:val="52"/>
          <w:u w:val="single"/>
          <w:lang w:val="en-US" w:eastAsia="zh-CN"/>
        </w:rPr>
        <w:t>某中学教学楼建筑设计</w:t>
      </w:r>
    </w:p>
    <w:p>
      <w:pPr>
        <w:spacing w:line="360" w:lineRule="auto"/>
        <w:rPr>
          <w:rFonts w:hint="default" w:eastAsiaTheme="minorEastAsia"/>
          <w:sz w:val="52"/>
          <w:u w:val="single"/>
          <w:lang w:val="en-US" w:eastAsia="zh-CN"/>
        </w:rPr>
      </w:pPr>
      <w:r>
        <w:rPr>
          <w:rFonts w:hint="eastAsia"/>
          <w:sz w:val="52"/>
          <w:u w:val="none"/>
          <w:lang w:eastAsia="zh-CN"/>
        </w:rPr>
        <w:t>学生</w:t>
      </w:r>
      <w:r>
        <w:rPr>
          <w:rFonts w:hint="eastAsia"/>
          <w:sz w:val="52"/>
          <w:u w:val="none"/>
        </w:rPr>
        <w:t>姓名：</w:t>
      </w:r>
      <w:r>
        <w:rPr>
          <w:rFonts w:hint="eastAsia"/>
          <w:sz w:val="52"/>
          <w:u w:val="single"/>
          <w:lang w:val="en-US" w:eastAsia="zh-CN"/>
        </w:rPr>
        <w:t>吴海梁</w:t>
      </w:r>
      <w:r>
        <w:rPr>
          <w:rFonts w:hint="eastAsia"/>
          <w:sz w:val="52"/>
          <w:u w:val="single"/>
          <w:lang w:val="en-US" w:eastAsia="zh-CN"/>
        </w:rPr>
        <w:t xml:space="preserve">              </w:t>
      </w:r>
    </w:p>
    <w:p>
      <w:pPr>
        <w:spacing w:line="360" w:lineRule="auto"/>
        <w:rPr>
          <w:rFonts w:hint="default" w:eastAsiaTheme="minorEastAsia"/>
          <w:sz w:val="52"/>
          <w:u w:val="single"/>
          <w:lang w:val="en-US" w:eastAsia="zh-CN"/>
        </w:rPr>
      </w:pPr>
      <w:r>
        <w:rPr>
          <w:rFonts w:hint="eastAsia"/>
          <w:sz w:val="52"/>
          <w:u w:val="none"/>
        </w:rPr>
        <w:t>准考证号：</w:t>
      </w:r>
      <w:r>
        <w:rPr>
          <w:rFonts w:hint="eastAsia"/>
          <w:b w:val="0"/>
          <w:bCs w:val="0"/>
          <w:sz w:val="44"/>
          <w:szCs w:val="44"/>
          <w:u w:val="single"/>
          <w:lang w:val="en-US" w:eastAsia="zh-CN"/>
        </w:rPr>
        <w:t xml:space="preserve">010323200706            </w:t>
      </w:r>
    </w:p>
    <w:p>
      <w:pPr>
        <w:spacing w:line="360" w:lineRule="auto"/>
        <w:jc w:val="center"/>
        <w:rPr>
          <w:rFonts w:hint="eastAsia" w:eastAsia="黑体"/>
          <w:spacing w:val="20"/>
          <w:position w:val="-6"/>
          <w:sz w:val="44"/>
        </w:rPr>
      </w:pPr>
    </w:p>
    <w:p>
      <w:pPr>
        <w:spacing w:line="360" w:lineRule="auto"/>
        <w:rPr>
          <w:rFonts w:hint="eastAsia" w:eastAsia="黑体"/>
          <w:spacing w:val="20"/>
          <w:position w:val="-6"/>
          <w:sz w:val="40"/>
        </w:rPr>
      </w:pPr>
    </w:p>
    <w:p>
      <w:pPr>
        <w:spacing w:line="360" w:lineRule="auto"/>
        <w:jc w:val="center"/>
        <w:rPr>
          <w:rFonts w:hint="eastAsia" w:eastAsia="黑体"/>
          <w:spacing w:val="20"/>
          <w:position w:val="-6"/>
          <w:sz w:val="44"/>
        </w:rPr>
      </w:pPr>
      <w:r>
        <w:rPr>
          <w:rFonts w:hint="eastAsia" w:eastAsia="黑体"/>
          <w:spacing w:val="20"/>
          <w:position w:val="-6"/>
          <w:sz w:val="44"/>
        </w:rPr>
        <w:t>哈尔滨工程大学</w:t>
      </w:r>
    </w:p>
    <w:p>
      <w:pPr>
        <w:spacing w:line="360" w:lineRule="auto"/>
        <w:jc w:val="center"/>
        <w:rPr>
          <w:rFonts w:hint="eastAsia" w:eastAsia="黑体"/>
          <w:sz w:val="48"/>
        </w:rPr>
      </w:pPr>
      <w:r>
        <w:rPr>
          <w:rFonts w:hint="eastAsia" w:eastAsia="黑体"/>
          <w:sz w:val="48"/>
        </w:rPr>
        <w:t>学生课程设计成绩及评语</w:t>
      </w:r>
    </w:p>
    <w:tbl>
      <w:tblPr>
        <w:tblStyle w:val="11"/>
        <w:tblpPr w:leftFromText="180" w:rightFromText="180" w:vertAnchor="page" w:horzAnchor="margin" w:tblpY="2950"/>
        <w:tblW w:w="8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2"/>
        <w:gridCol w:w="6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862" w:type="dxa"/>
            <w:tcBorders>
              <w:top w:val="single" w:color="auto" w:sz="12" w:space="0"/>
              <w:left w:val="single" w:color="auto" w:sz="12" w:space="0"/>
              <w:bottom w:val="single" w:color="auto" w:sz="6" w:space="0"/>
              <w:right w:val="single" w:color="auto" w:sz="6" w:space="0"/>
            </w:tcBorders>
            <w:vAlign w:val="center"/>
          </w:tcPr>
          <w:p>
            <w:pPr>
              <w:spacing w:line="360" w:lineRule="auto"/>
              <w:jc w:val="center"/>
              <w:rPr>
                <w:rFonts w:hint="eastAsia" w:eastAsia="黑体"/>
                <w:sz w:val="28"/>
              </w:rPr>
            </w:pPr>
            <w:r>
              <w:rPr>
                <w:rFonts w:hint="eastAsia" w:eastAsia="黑体"/>
                <w:sz w:val="36"/>
              </w:rPr>
              <w:t>姓名</w:t>
            </w:r>
          </w:p>
        </w:tc>
        <w:tc>
          <w:tcPr>
            <w:tcW w:w="6246" w:type="dxa"/>
            <w:tcBorders>
              <w:top w:val="single" w:color="auto" w:sz="12" w:space="0"/>
              <w:left w:val="single" w:color="auto" w:sz="6" w:space="0"/>
              <w:bottom w:val="single" w:color="auto" w:sz="6" w:space="0"/>
              <w:right w:val="single" w:color="auto" w:sz="12" w:space="0"/>
            </w:tcBorders>
            <w:vAlign w:val="center"/>
          </w:tcPr>
          <w:p>
            <w:pPr>
              <w:spacing w:line="360" w:lineRule="auto"/>
              <w:jc w:val="center"/>
              <w:rPr>
                <w:rFonts w:hint="default" w:eastAsia="黑体"/>
                <w:sz w:val="36"/>
                <w:szCs w:val="36"/>
                <w:lang w:val="en-US" w:eastAsia="zh-CN"/>
              </w:rPr>
            </w:pPr>
            <w:r>
              <w:rPr>
                <w:rFonts w:hint="eastAsia" w:eastAsia="黑体"/>
                <w:sz w:val="36"/>
                <w:szCs w:val="36"/>
                <w:lang w:val="en-US" w:eastAsia="zh-CN"/>
              </w:rPr>
              <w:t>吴海梁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862" w:type="dxa"/>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hint="eastAsia" w:eastAsia="黑体"/>
                <w:sz w:val="28"/>
              </w:rPr>
            </w:pPr>
            <w:r>
              <w:rPr>
                <w:rFonts w:hint="eastAsia" w:eastAsia="黑体"/>
                <w:sz w:val="36"/>
              </w:rPr>
              <w:t>准考证号</w:t>
            </w:r>
          </w:p>
        </w:tc>
        <w:tc>
          <w:tcPr>
            <w:tcW w:w="6246" w:type="dxa"/>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hint="default" w:eastAsia="黑体"/>
                <w:sz w:val="36"/>
                <w:szCs w:val="36"/>
                <w:lang w:val="en-US" w:eastAsia="zh-CN"/>
              </w:rPr>
            </w:pPr>
            <w:r>
              <w:rPr>
                <w:rFonts w:hint="eastAsia" w:eastAsia="黑体"/>
                <w:sz w:val="36"/>
                <w:szCs w:val="36"/>
                <w:lang w:val="en-US" w:eastAsia="zh-CN"/>
              </w:rPr>
              <w:t>010323200706</w:t>
            </w:r>
            <w:bookmarkStart w:id="9" w:name="_GoBack"/>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862" w:type="dxa"/>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hint="eastAsia" w:eastAsia="黑体"/>
                <w:sz w:val="28"/>
              </w:rPr>
            </w:pPr>
            <w:r>
              <w:rPr>
                <w:rFonts w:hint="eastAsia" w:eastAsia="黑体"/>
                <w:sz w:val="36"/>
              </w:rPr>
              <w:t>专业</w:t>
            </w:r>
          </w:p>
        </w:tc>
        <w:tc>
          <w:tcPr>
            <w:tcW w:w="6246" w:type="dxa"/>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hint="eastAsia" w:eastAsia="黑体"/>
                <w:sz w:val="36"/>
                <w:szCs w:val="36"/>
                <w:lang w:val="en-US" w:eastAsia="zh-CN"/>
              </w:rPr>
            </w:pPr>
            <w:r>
              <w:rPr>
                <w:rFonts w:hint="eastAsia" w:eastAsia="黑体"/>
                <w:sz w:val="36"/>
                <w:szCs w:val="36"/>
                <w:lang w:val="en-US" w:eastAsia="zh-CN"/>
              </w:rPr>
              <w:t>土木工程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862" w:type="dxa"/>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hint="eastAsia" w:eastAsia="黑体"/>
                <w:sz w:val="28"/>
              </w:rPr>
            </w:pPr>
            <w:r>
              <w:rPr>
                <w:rFonts w:hint="eastAsia" w:eastAsia="黑体"/>
                <w:sz w:val="36"/>
              </w:rPr>
              <w:t>课程名称</w:t>
            </w:r>
          </w:p>
        </w:tc>
        <w:tc>
          <w:tcPr>
            <w:tcW w:w="6246" w:type="dxa"/>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hint="default" w:eastAsia="黑体"/>
                <w:sz w:val="36"/>
                <w:szCs w:val="36"/>
                <w:lang w:val="en-US" w:eastAsia="zh-CN"/>
              </w:rPr>
            </w:pPr>
            <w:r>
              <w:rPr>
                <w:rFonts w:hint="eastAsia" w:eastAsia="黑体"/>
                <w:sz w:val="36"/>
                <w:szCs w:val="36"/>
                <w:lang w:val="en-US" w:eastAsia="zh-CN"/>
              </w:rPr>
              <w:t>建筑工程课程设计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862" w:type="dxa"/>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hint="eastAsia" w:eastAsia="黑体"/>
                <w:sz w:val="36"/>
              </w:rPr>
            </w:pPr>
            <w:r>
              <w:rPr>
                <w:rFonts w:hint="eastAsia" w:eastAsia="黑体"/>
                <w:sz w:val="36"/>
              </w:rPr>
              <w:t>设计题目</w:t>
            </w:r>
          </w:p>
        </w:tc>
        <w:tc>
          <w:tcPr>
            <w:tcW w:w="6246" w:type="dxa"/>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hint="default" w:eastAsia="黑体"/>
                <w:sz w:val="36"/>
                <w:szCs w:val="36"/>
                <w:lang w:val="en-US" w:eastAsia="zh-CN"/>
              </w:rPr>
            </w:pPr>
            <w:r>
              <w:rPr>
                <w:rFonts w:hint="eastAsia" w:eastAsia="黑体"/>
                <w:sz w:val="36"/>
                <w:szCs w:val="36"/>
                <w:lang w:val="en-US" w:eastAsia="zh-CN"/>
              </w:rPr>
              <w:t>某中学教学楼建筑设计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862" w:type="dxa"/>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hint="eastAsia" w:eastAsia="黑体"/>
                <w:sz w:val="28"/>
              </w:rPr>
            </w:pPr>
            <w:r>
              <w:rPr>
                <w:rFonts w:hint="eastAsia" w:eastAsia="黑体"/>
                <w:sz w:val="36"/>
              </w:rPr>
              <w:t>成绩</w:t>
            </w:r>
          </w:p>
        </w:tc>
        <w:tc>
          <w:tcPr>
            <w:tcW w:w="6246" w:type="dxa"/>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hint="eastAsia"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2" w:hRule="atLeast"/>
        </w:trPr>
        <w:tc>
          <w:tcPr>
            <w:tcW w:w="8108" w:type="dxa"/>
            <w:gridSpan w:val="2"/>
            <w:tcBorders>
              <w:top w:val="single" w:color="auto" w:sz="6" w:space="0"/>
              <w:left w:val="single" w:color="auto" w:sz="12" w:space="0"/>
              <w:bottom w:val="single" w:color="auto" w:sz="12" w:space="0"/>
              <w:right w:val="single" w:color="auto" w:sz="12" w:space="0"/>
            </w:tcBorders>
          </w:tcPr>
          <w:p>
            <w:pPr>
              <w:spacing w:before="156" w:beforeLines="50" w:line="360" w:lineRule="auto"/>
              <w:jc w:val="center"/>
              <w:rPr>
                <w:rFonts w:hint="eastAsia" w:eastAsia="黑体"/>
                <w:sz w:val="56"/>
              </w:rPr>
            </w:pPr>
            <w:r>
              <w:rPr>
                <w:rFonts w:hint="eastAsia" w:eastAsia="黑体"/>
                <w:sz w:val="56"/>
              </w:rPr>
              <w:t>评语</w:t>
            </w:r>
          </w:p>
          <w:p>
            <w:pPr>
              <w:spacing w:line="360" w:lineRule="auto"/>
              <w:rPr>
                <w:rFonts w:hint="eastAsia" w:eastAsia="黑体"/>
                <w:sz w:val="24"/>
              </w:rPr>
            </w:pPr>
          </w:p>
          <w:p>
            <w:pPr>
              <w:spacing w:line="360" w:lineRule="auto"/>
              <w:rPr>
                <w:rFonts w:hint="eastAsia" w:eastAsia="黑体"/>
                <w:sz w:val="28"/>
                <w:szCs w:val="28"/>
                <w:lang w:eastAsia="zh-CN"/>
              </w:rPr>
            </w:pPr>
          </w:p>
          <w:p>
            <w:pPr>
              <w:spacing w:line="360" w:lineRule="auto"/>
              <w:rPr>
                <w:rFonts w:hint="eastAsia" w:eastAsia="黑体"/>
                <w:sz w:val="24"/>
                <w:lang w:eastAsia="zh-CN"/>
              </w:rPr>
            </w:pPr>
          </w:p>
          <w:p>
            <w:pPr>
              <w:spacing w:line="360" w:lineRule="auto"/>
              <w:rPr>
                <w:rFonts w:hint="eastAsia" w:eastAsia="黑体"/>
                <w:sz w:val="24"/>
                <w:lang w:eastAsia="zh-CN"/>
              </w:rPr>
            </w:pPr>
          </w:p>
          <w:p>
            <w:pPr>
              <w:spacing w:line="360" w:lineRule="auto"/>
              <w:rPr>
                <w:rFonts w:hint="eastAsia" w:eastAsia="黑体"/>
                <w:sz w:val="24"/>
              </w:rPr>
            </w:pPr>
          </w:p>
          <w:p>
            <w:pPr>
              <w:spacing w:line="360" w:lineRule="auto"/>
              <w:rPr>
                <w:rFonts w:hint="eastAsia" w:eastAsia="黑体"/>
                <w:sz w:val="24"/>
                <w:lang w:eastAsia="zh-CN"/>
              </w:rPr>
            </w:pPr>
          </w:p>
          <w:p>
            <w:pPr>
              <w:spacing w:line="360" w:lineRule="auto"/>
              <w:rPr>
                <w:rFonts w:hint="eastAsia" w:eastAsia="黑体"/>
                <w:sz w:val="24"/>
              </w:rPr>
            </w:pPr>
          </w:p>
          <w:p>
            <w:pPr>
              <w:wordWrap w:val="0"/>
              <w:spacing w:line="360" w:lineRule="auto"/>
              <w:ind w:firstLine="4800" w:firstLineChars="1000"/>
              <w:jc w:val="both"/>
              <w:rPr>
                <w:rFonts w:hint="default" w:eastAsia="黑体"/>
                <w:sz w:val="24"/>
                <w:lang w:val="en-US" w:eastAsia="zh-CN"/>
              </w:rPr>
            </w:pPr>
            <w:r>
              <w:rPr>
                <w:rFonts w:hint="eastAsia" w:eastAsia="黑体"/>
                <w:sz w:val="48"/>
              </w:rPr>
              <w:t>签字</w:t>
            </w:r>
            <w:r>
              <w:rPr>
                <w:rFonts w:hint="eastAsia" w:eastAsia="黑体"/>
                <w:sz w:val="36"/>
              </w:rPr>
              <w:t>:</w:t>
            </w:r>
          </w:p>
          <w:p>
            <w:pPr>
              <w:spacing w:line="360" w:lineRule="auto"/>
              <w:jc w:val="center"/>
              <w:rPr>
                <w:rFonts w:hint="eastAsia" w:eastAsia="黑体"/>
                <w:sz w:val="24"/>
              </w:rPr>
            </w:pPr>
            <w:r>
              <w:rPr>
                <w:rFonts w:hint="eastAsia" w:eastAsia="黑体"/>
                <w:sz w:val="44"/>
                <w:lang w:val="en-US" w:eastAsia="zh-CN"/>
              </w:rPr>
              <w:t xml:space="preserve">                     </w:t>
            </w:r>
            <w:r>
              <w:rPr>
                <w:rFonts w:hint="eastAsia" w:eastAsia="黑体"/>
                <w:sz w:val="44"/>
              </w:rPr>
              <w:t>年</w:t>
            </w:r>
            <w:r>
              <w:rPr>
                <w:rFonts w:hint="eastAsia" w:eastAsia="黑体"/>
                <w:sz w:val="44"/>
                <w:lang w:val="en-US" w:eastAsia="zh-CN"/>
              </w:rPr>
              <w:t xml:space="preserve">   </w:t>
            </w:r>
            <w:r>
              <w:rPr>
                <w:rFonts w:hint="eastAsia" w:eastAsia="黑体"/>
                <w:sz w:val="44"/>
              </w:rPr>
              <w:t>月</w:t>
            </w:r>
            <w:r>
              <w:rPr>
                <w:rFonts w:hint="eastAsia" w:eastAsia="黑体"/>
                <w:sz w:val="44"/>
                <w:lang w:val="en-US" w:eastAsia="zh-CN"/>
              </w:rPr>
              <w:t xml:space="preserve">   </w:t>
            </w:r>
            <w:r>
              <w:rPr>
                <w:rFonts w:hint="eastAsia" w:eastAsia="黑体"/>
                <w:sz w:val="44"/>
              </w:rPr>
              <w:t>日</w:t>
            </w:r>
          </w:p>
        </w:tc>
      </w:tr>
    </w:tbl>
    <w:p>
      <w:pPr>
        <w:spacing w:line="360" w:lineRule="auto"/>
        <w:jc w:val="center"/>
        <w:rPr>
          <w:rFonts w:hint="eastAsia" w:ascii="黑体" w:hAnsi="黑体" w:eastAsia="黑体"/>
          <w:b/>
          <w:sz w:val="36"/>
          <w:szCs w:val="36"/>
        </w:rPr>
      </w:pPr>
    </w:p>
    <w:p>
      <w:pPr>
        <w:spacing w:line="360" w:lineRule="auto"/>
        <w:jc w:val="center"/>
        <w:rPr>
          <w:rFonts w:hint="eastAsia" w:ascii="黑体" w:hAnsi="黑体" w:eastAsia="黑体"/>
          <w:b/>
          <w:sz w:val="36"/>
          <w:szCs w:val="36"/>
        </w:rPr>
      </w:pPr>
    </w:p>
    <w:p>
      <w:pPr>
        <w:spacing w:line="360" w:lineRule="auto"/>
        <w:jc w:val="center"/>
        <w:rPr>
          <w:rFonts w:hint="default" w:ascii="黑体" w:hAnsi="黑体" w:eastAsia="黑体"/>
          <w:b/>
          <w:sz w:val="40"/>
          <w:lang w:val="en-US" w:eastAsia="zh-CN"/>
        </w:rPr>
      </w:pPr>
      <w:r>
        <w:rPr>
          <w:rFonts w:hint="eastAsia" w:ascii="黑体" w:hAnsi="黑体" w:eastAsia="黑体"/>
          <w:b/>
          <w:sz w:val="36"/>
          <w:szCs w:val="36"/>
        </w:rPr>
        <w:t>一、</w:t>
      </w:r>
      <w:r>
        <w:rPr>
          <w:rFonts w:hint="eastAsia" w:ascii="黑体" w:eastAsia="黑体"/>
          <w:sz w:val="36"/>
          <w:szCs w:val="36"/>
          <w:lang w:val="en-US" w:eastAsia="zh-CN"/>
        </w:rPr>
        <w:t>建筑总平面设计</w:t>
      </w:r>
    </w:p>
    <w:p>
      <w:pPr>
        <w:rPr>
          <w:rFonts w:hint="eastAsia" w:ascii="黑体" w:hAnsi="Arial" w:eastAsia="黑体" w:cs="Times New Roman"/>
          <w:b w:val="0"/>
          <w:kern w:val="2"/>
          <w:sz w:val="30"/>
          <w:szCs w:val="30"/>
          <w:lang w:val="en-US" w:eastAsia="zh-CN" w:bidi="ar-SA"/>
        </w:rPr>
      </w:pPr>
      <w:bookmarkStart w:id="0" w:name="OLE_LINK4"/>
      <w:bookmarkStart w:id="1" w:name="OLE_LINK3"/>
    </w:p>
    <w:p>
      <w:pPr>
        <w:rPr>
          <w:rFonts w:hint="default" w:ascii="黑体" w:hAnsi="Arial" w:eastAsia="黑体" w:cs="Times New Roman"/>
          <w:b w:val="0"/>
          <w:kern w:val="2"/>
          <w:sz w:val="30"/>
          <w:szCs w:val="30"/>
          <w:lang w:val="en-US" w:eastAsia="zh-CN" w:bidi="ar-SA"/>
        </w:rPr>
      </w:pPr>
      <w:r>
        <w:rPr>
          <w:rFonts w:hint="eastAsia" w:ascii="黑体" w:hAnsi="Arial" w:eastAsia="黑体" w:cs="Times New Roman"/>
          <w:b w:val="0"/>
          <w:kern w:val="2"/>
          <w:sz w:val="30"/>
          <w:szCs w:val="30"/>
          <w:lang w:val="en-US" w:eastAsia="zh-CN" w:bidi="ar-SA"/>
        </w:rPr>
        <w:t>（一）</w:t>
      </w:r>
      <w:bookmarkEnd w:id="0"/>
      <w:bookmarkEnd w:id="1"/>
      <w:r>
        <w:rPr>
          <w:rFonts w:hint="eastAsia" w:ascii="黑体" w:hAnsi="Arial" w:eastAsia="黑体" w:cs="Times New Roman"/>
          <w:b w:val="0"/>
          <w:kern w:val="2"/>
          <w:sz w:val="30"/>
          <w:szCs w:val="30"/>
          <w:lang w:val="en-US" w:eastAsia="zh-CN" w:bidi="ar-SA"/>
        </w:rPr>
        <w:t>地点及位置</w:t>
      </w:r>
    </w:p>
    <w:p>
      <w:pPr>
        <w:pStyle w:val="2"/>
        <w:numPr>
          <w:ilvl w:val="0"/>
          <w:numId w:val="0"/>
        </w:numPr>
        <w:spacing w:line="360" w:lineRule="auto"/>
        <w:jc w:val="left"/>
        <w:rPr>
          <w:rFonts w:hint="default" w:ascii="宋体" w:hAnsi="宋体" w:eastAsia="宋体" w:cs="宋体"/>
          <w:b w:val="0"/>
          <w:bCs/>
          <w:sz w:val="24"/>
          <w:szCs w:val="24"/>
          <w:lang w:val="en-US" w:eastAsia="zh-CN"/>
        </w:rPr>
      </w:pPr>
      <w:bookmarkStart w:id="2" w:name="_Toc419391870"/>
      <w:bookmarkStart w:id="3" w:name="_Toc419287085"/>
      <w:bookmarkStart w:id="4" w:name="_Toc365705073"/>
      <w:bookmarkStart w:id="5" w:name="_Toc468775819"/>
      <w:bookmarkStart w:id="6" w:name="_Toc418857957"/>
      <w:bookmarkStart w:id="7" w:name="_Toc419286646"/>
      <w:bookmarkStart w:id="8" w:name="_Toc388870817"/>
      <w:r>
        <w:rPr>
          <w:rStyle w:val="15"/>
          <w:rFonts w:hint="eastAsia" w:eastAsia="宋体"/>
          <w:b w:val="0"/>
          <w:lang w:val="en-US" w:eastAsia="zh-CN"/>
        </w:rPr>
        <w:t xml:space="preserve">    </w:t>
      </w:r>
      <w:r>
        <w:rPr>
          <w:rFonts w:hint="eastAsia" w:ascii="宋体" w:hAnsi="宋体" w:eastAsia="宋体" w:cs="宋体"/>
          <w:b w:val="0"/>
          <w:bCs/>
          <w:sz w:val="24"/>
          <w:szCs w:val="24"/>
          <w:lang w:val="en-US" w:eastAsia="zh-CN"/>
        </w:rPr>
        <w:t>本次实践项目位于黑龙江省哈尔滨市，此次项目用地北临城市道路，南邻项目绿地。教学楼东南用地均向长100m。</w:t>
      </w:r>
    </w:p>
    <w:p>
      <w:pPr>
        <w:pStyle w:val="2"/>
        <w:numPr>
          <w:ilvl w:val="0"/>
          <w:numId w:val="0"/>
        </w:numPr>
        <w:spacing w:line="360" w:lineRule="auto"/>
        <w:jc w:val="left"/>
        <w:rPr>
          <w:rFonts w:hint="default" w:ascii="黑体" w:hAnsi="Arial"/>
          <w:b w:val="0"/>
          <w:szCs w:val="30"/>
          <w:lang w:val="en-US"/>
        </w:rPr>
      </w:pPr>
      <w:r>
        <w:rPr>
          <w:rFonts w:hint="eastAsia" w:ascii="黑体" w:hAnsi="Arial" w:eastAsia="黑体" w:cs="Times New Roman"/>
          <w:b w:val="0"/>
          <w:kern w:val="2"/>
          <w:sz w:val="30"/>
          <w:szCs w:val="30"/>
          <w:lang w:val="en-US" w:eastAsia="zh-CN" w:bidi="ar-SA"/>
        </w:rPr>
        <w:t>（二）</w:t>
      </w:r>
      <w:bookmarkEnd w:id="2"/>
      <w:bookmarkEnd w:id="3"/>
      <w:bookmarkEnd w:id="4"/>
      <w:bookmarkEnd w:id="5"/>
      <w:bookmarkEnd w:id="6"/>
      <w:bookmarkEnd w:id="7"/>
      <w:bookmarkEnd w:id="8"/>
      <w:r>
        <w:rPr>
          <w:rFonts w:hint="eastAsia" w:ascii="黑体" w:hAnsi="Arial" w:cs="Times New Roman"/>
          <w:b w:val="0"/>
          <w:kern w:val="2"/>
          <w:sz w:val="30"/>
          <w:szCs w:val="30"/>
          <w:lang w:val="en-US" w:eastAsia="zh-CN" w:bidi="ar-SA"/>
        </w:rPr>
        <w:t>设计想法：</w:t>
      </w:r>
    </w:p>
    <w:p>
      <w:pPr>
        <w:spacing w:line="360" w:lineRule="auto"/>
        <w:jc w:val="left"/>
        <w:rPr>
          <w:rFonts w:hint="default" w:ascii="黑体" w:hAnsi="Arial" w:eastAsia="黑体"/>
          <w:sz w:val="28"/>
          <w:szCs w:val="28"/>
          <w:lang w:val="en-US" w:eastAsia="zh-CN"/>
        </w:rPr>
      </w:pPr>
      <w:r>
        <w:rPr>
          <w:rFonts w:hint="eastAsia" w:ascii="黑体" w:hAnsi="Arial" w:eastAsia="黑体"/>
          <w:sz w:val="28"/>
          <w:szCs w:val="28"/>
        </w:rPr>
        <w:t>1.</w:t>
      </w:r>
      <w:r>
        <w:rPr>
          <w:rFonts w:hint="eastAsia" w:ascii="黑体" w:hAnsi="Arial" w:eastAsia="黑体"/>
          <w:sz w:val="28"/>
          <w:szCs w:val="28"/>
          <w:lang w:val="en-US" w:eastAsia="zh-CN"/>
        </w:rPr>
        <w:t>教学楼大门位置设计</w:t>
      </w:r>
    </w:p>
    <w:p>
      <w:pPr>
        <w:spacing w:line="360" w:lineRule="auto"/>
        <w:ind w:firstLine="480" w:firstLineChars="200"/>
        <w:jc w:val="left"/>
        <w:rPr>
          <w:rFonts w:hint="eastAsia" w:asciiTheme="minorEastAsia" w:hAnsiTheme="minorEastAsia" w:eastAsiaTheme="minorEastAsia" w:cstheme="minorEastAsia"/>
          <w:b w:val="0"/>
          <w:bCs/>
          <w:sz w:val="24"/>
          <w:szCs w:val="24"/>
          <w:lang w:val="en-US" w:eastAsia="zh-CN"/>
        </w:rPr>
      </w:pPr>
      <w:r>
        <w:rPr>
          <w:rFonts w:hint="eastAsia" w:ascii="宋体" w:hAnsi="宋体" w:eastAsia="宋体" w:cs="宋体"/>
          <w:b w:val="0"/>
          <w:bCs/>
          <w:sz w:val="24"/>
          <w:szCs w:val="24"/>
          <w:lang w:val="en-US" w:eastAsia="zh-CN"/>
        </w:rPr>
        <w:t>教学楼大门设计位于北侧，这样会使家长接送孩子更加方便，因北侧道路较宽，所以会减少上下学时间的交通压力，保证孩子们上学的安全性。</w:t>
      </w:r>
      <w:r>
        <w:rPr>
          <w:rFonts w:hint="eastAsia" w:ascii="宋体" w:hAnsi="宋体" w:eastAsia="宋体" w:cs="宋体"/>
          <w:i w:val="0"/>
          <w:iCs w:val="0"/>
          <w:caps w:val="0"/>
          <w:color w:val="333333"/>
          <w:spacing w:val="0"/>
          <w:sz w:val="24"/>
          <w:szCs w:val="24"/>
          <w:shd w:val="clear" w:fill="FFFFFF"/>
        </w:rPr>
        <w:t>学校的大门是一道屏障，对师生安全起到了保护作用。</w:t>
      </w:r>
      <w:r>
        <w:rPr>
          <w:rFonts w:hint="eastAsia" w:ascii="宋体" w:hAnsi="宋体" w:eastAsia="宋体" w:cs="宋体"/>
          <w:i w:val="0"/>
          <w:iCs w:val="0"/>
          <w:caps w:val="0"/>
          <w:color w:val="333333"/>
          <w:spacing w:val="0"/>
          <w:sz w:val="24"/>
          <w:szCs w:val="24"/>
          <w:shd w:val="clear" w:fill="FFFFFF"/>
          <w:lang w:val="en-US" w:eastAsia="zh-CN"/>
        </w:rPr>
        <w:t>位于北侧靠近公路，能够</w:t>
      </w:r>
      <w:r>
        <w:rPr>
          <w:rFonts w:hint="eastAsia" w:asciiTheme="minorEastAsia" w:hAnsiTheme="minorEastAsia" w:eastAsiaTheme="minorEastAsia" w:cstheme="minorEastAsia"/>
          <w:i w:val="0"/>
          <w:iCs w:val="0"/>
          <w:caps w:val="0"/>
          <w:color w:val="333333"/>
          <w:spacing w:val="0"/>
          <w:sz w:val="24"/>
          <w:szCs w:val="24"/>
          <w:shd w:val="clear" w:fill="FFFFFF"/>
        </w:rPr>
        <w:t>直观的传达着学校区域的文化信息，也能带给师生纪念意义。</w:t>
      </w:r>
    </w:p>
    <w:p>
      <w:pPr>
        <w:numPr>
          <w:ilvl w:val="0"/>
          <w:numId w:val="2"/>
        </w:numPr>
        <w:spacing w:line="360" w:lineRule="auto"/>
        <w:jc w:val="left"/>
        <w:rPr>
          <w:rFonts w:hint="eastAsia" w:ascii="黑体" w:hAnsi="Arial" w:eastAsia="黑体"/>
          <w:sz w:val="28"/>
          <w:szCs w:val="28"/>
          <w:lang w:val="en-US" w:eastAsia="zh-CN"/>
        </w:rPr>
      </w:pPr>
      <w:r>
        <w:rPr>
          <w:rFonts w:hint="eastAsia" w:ascii="黑体" w:hAnsi="Arial" w:eastAsia="黑体"/>
          <w:sz w:val="28"/>
          <w:szCs w:val="28"/>
          <w:lang w:val="en-US" w:eastAsia="zh-CN"/>
        </w:rPr>
        <w:t>教学楼防火通道位置设计</w:t>
      </w:r>
    </w:p>
    <w:p>
      <w:pPr>
        <w:numPr>
          <w:ilvl w:val="0"/>
          <w:numId w:val="0"/>
        </w:numPr>
        <w:spacing w:line="360" w:lineRule="auto"/>
        <w:jc w:val="left"/>
        <w:rPr>
          <w:rFonts w:hint="eastAsia" w:asciiTheme="minorEastAsia" w:hAnsiTheme="minorEastAsia" w:cstheme="minorEastAsia"/>
          <w:sz w:val="24"/>
          <w:szCs w:val="24"/>
          <w:lang w:val="en-US" w:eastAsia="zh-CN"/>
        </w:rPr>
      </w:pPr>
      <w:r>
        <w:rPr>
          <w:rFonts w:hint="eastAsia" w:ascii="黑体" w:hAnsi="Arial" w:eastAsia="黑体"/>
          <w:sz w:val="28"/>
          <w:szCs w:val="28"/>
          <w:lang w:val="en-US" w:eastAsia="zh-CN"/>
        </w:rPr>
        <w:t xml:space="preserve">   </w:t>
      </w:r>
      <w:r>
        <w:rPr>
          <w:rFonts w:hint="eastAsia" w:asciiTheme="minorEastAsia" w:hAnsiTheme="minorEastAsia" w:eastAsiaTheme="minorEastAsia" w:cstheme="minorEastAsia"/>
          <w:sz w:val="24"/>
          <w:szCs w:val="24"/>
          <w:lang w:val="en-US" w:eastAsia="zh-CN"/>
        </w:rPr>
        <w:t>教学楼防火通道</w:t>
      </w:r>
      <w:r>
        <w:rPr>
          <w:rFonts w:hint="eastAsia" w:asciiTheme="minorEastAsia" w:hAnsiTheme="minorEastAsia" w:cstheme="minorEastAsia"/>
          <w:sz w:val="24"/>
          <w:szCs w:val="24"/>
          <w:lang w:val="en-US" w:eastAsia="zh-CN"/>
        </w:rPr>
        <w:t>设计两个突出出口，这样更加强调明确了通道的位置，对于框架结构其本身自重较轻，构件简单且施工方便，计算理论也较为成熟，且在一定高度围造价较低。在立面上考虑到建筑物形体较为单一，所以在建筑立面造型上采用幕墙，大开窗的设计，其窗地比的比例较大，建筑物虚实对比明显，给人以轻巧通透的感觉。</w:t>
      </w:r>
    </w:p>
    <w:p>
      <w:pPr>
        <w:numPr>
          <w:ilvl w:val="0"/>
          <w:numId w:val="2"/>
        </w:numPr>
        <w:spacing w:line="360" w:lineRule="auto"/>
        <w:ind w:left="0" w:leftChars="0" w:firstLine="0" w:firstLineChars="0"/>
        <w:jc w:val="left"/>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操场设计：</w:t>
      </w:r>
    </w:p>
    <w:p>
      <w:pPr>
        <w:numPr>
          <w:ilvl w:val="0"/>
          <w:numId w:val="0"/>
        </w:numPr>
        <w:spacing w:line="360" w:lineRule="auto"/>
        <w:ind w:leftChars="0"/>
        <w:jc w:val="left"/>
        <w:rPr>
          <w:rFonts w:hint="default" w:asciiTheme="minorEastAsia" w:hAnsiTheme="minorEastAsia" w:cstheme="minorEastAsia"/>
          <w:sz w:val="24"/>
          <w:szCs w:val="24"/>
          <w:lang w:val="en-US" w:eastAsia="zh-CN"/>
        </w:rPr>
      </w:pPr>
      <w:r>
        <w:rPr>
          <w:rFonts w:hint="eastAsia" w:ascii="黑体" w:hAnsi="黑体" w:eastAsia="黑体" w:cs="黑体"/>
          <w:sz w:val="30"/>
          <w:szCs w:val="30"/>
          <w:lang w:val="en-US" w:eastAsia="zh-CN"/>
        </w:rPr>
        <w:t xml:space="preserve">   </w:t>
      </w:r>
      <w:r>
        <w:rPr>
          <w:rFonts w:hint="eastAsia" w:asciiTheme="minorEastAsia" w:hAnsiTheme="minorEastAsia" w:eastAsiaTheme="minorEastAsia" w:cstheme="minorEastAsia"/>
          <w:sz w:val="24"/>
          <w:szCs w:val="24"/>
          <w:lang w:val="en-US" w:eastAsia="zh-CN"/>
        </w:rPr>
        <w:t>为了促进学生</w:t>
      </w:r>
      <w:r>
        <w:rPr>
          <w:rFonts w:hint="eastAsia" w:asciiTheme="minorEastAsia" w:hAnsiTheme="minorEastAsia" w:cstheme="minorEastAsia"/>
          <w:sz w:val="24"/>
          <w:szCs w:val="24"/>
          <w:lang w:val="en-US" w:eastAsia="zh-CN"/>
        </w:rPr>
        <w:t>:德智体美劳的全面发展，提高学生身体素质和心理建设，校园操场设置在南向，面积较大，能够适用学生们的需求，为学生课间学习和活动提供了方便。并在围挡前设置配套的健身器材。</w:t>
      </w:r>
    </w:p>
    <w:p>
      <w:pPr>
        <w:numPr>
          <w:ilvl w:val="0"/>
          <w:numId w:val="0"/>
        </w:numPr>
        <w:spacing w:line="360" w:lineRule="auto"/>
        <w:ind w:leftChars="0"/>
        <w:jc w:val="left"/>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（三）建筑概况说明：</w:t>
      </w:r>
    </w:p>
    <w:p>
      <w:pPr>
        <w:numPr>
          <w:ilvl w:val="0"/>
          <w:numId w:val="0"/>
        </w:numPr>
        <w:spacing w:line="360" w:lineRule="auto"/>
        <w:jc w:val="left"/>
        <w:rPr>
          <w:rFonts w:hint="eastAsia" w:asciiTheme="minorEastAsia" w:hAnsiTheme="minorEastAsia" w:cstheme="minorEastAsia"/>
          <w:sz w:val="24"/>
          <w:szCs w:val="24"/>
          <w:lang w:val="en-US" w:eastAsia="zh-CN"/>
        </w:rPr>
      </w:pPr>
      <w:r>
        <w:rPr>
          <w:rFonts w:hint="eastAsia" w:ascii="黑体" w:hAnsi="Arial" w:eastAsia="黑体"/>
          <w:sz w:val="28"/>
          <w:szCs w:val="28"/>
          <w:lang w:val="en-US" w:eastAsia="zh-CN"/>
        </w:rPr>
        <w:t xml:space="preserve">   </w:t>
      </w:r>
      <w:r>
        <w:rPr>
          <w:rFonts w:hint="eastAsia" w:asciiTheme="minorEastAsia" w:hAnsiTheme="minorEastAsia" w:eastAsiaTheme="minorEastAsia" w:cstheme="minorEastAsia"/>
          <w:sz w:val="24"/>
          <w:szCs w:val="24"/>
          <w:lang w:val="en-US" w:eastAsia="zh-CN"/>
        </w:rPr>
        <w:t>教学楼</w:t>
      </w:r>
      <w:r>
        <w:rPr>
          <w:rFonts w:hint="eastAsia" w:asciiTheme="minorEastAsia" w:hAnsiTheme="minorEastAsia" w:cstheme="minorEastAsia"/>
          <w:sz w:val="24"/>
          <w:szCs w:val="24"/>
          <w:lang w:val="en-US" w:eastAsia="zh-CN"/>
        </w:rPr>
        <w:t>总建筑面积：4309.5平方米。        层数：5层</w:t>
      </w:r>
    </w:p>
    <w:p>
      <w:pPr>
        <w:numPr>
          <w:ilvl w:val="0"/>
          <w:numId w:val="0"/>
        </w:numPr>
        <w:spacing w:line="360" w:lineRule="auto"/>
        <w:ind w:firstLine="480"/>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结构：框架结构</w:t>
      </w:r>
    </w:p>
    <w:p>
      <w:pPr>
        <w:numPr>
          <w:ilvl w:val="0"/>
          <w:numId w:val="0"/>
        </w:numPr>
        <w:spacing w:line="360" w:lineRule="auto"/>
        <w:ind w:firstLine="480"/>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装修：内墙水泥砂浆抹灰刷白色涂料，楼地面用大理石铺面。</w:t>
      </w:r>
    </w:p>
    <w:p>
      <w:pPr>
        <w:numPr>
          <w:ilvl w:val="0"/>
          <w:numId w:val="0"/>
        </w:numPr>
        <w:spacing w:line="360" w:lineRule="auto"/>
        <w:ind w:firstLine="480"/>
        <w:jc w:val="left"/>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耐火等级：2级         防水等级：2级</w:t>
      </w:r>
    </w:p>
    <w:p>
      <w:pPr>
        <w:spacing w:line="360" w:lineRule="auto"/>
        <w:ind w:firstLine="2160" w:firstLineChars="600"/>
        <w:jc w:val="left"/>
        <w:outlineLvl w:val="0"/>
        <w:rPr>
          <w:rFonts w:hint="default" w:ascii="黑体" w:eastAsia="黑体"/>
          <w:bCs/>
          <w:sz w:val="36"/>
          <w:szCs w:val="36"/>
          <w:lang w:val="en-US" w:eastAsia="zh-CN"/>
        </w:rPr>
      </w:pPr>
      <w:r>
        <w:rPr>
          <w:rFonts w:hint="eastAsia" w:ascii="黑体" w:hAnsi="黑体" w:eastAsia="黑体"/>
          <w:sz w:val="36"/>
          <w:szCs w:val="36"/>
        </w:rPr>
        <w:t>二、</w:t>
      </w:r>
      <w:r>
        <w:rPr>
          <w:rFonts w:hint="eastAsia" w:ascii="黑体" w:eastAsia="黑体"/>
          <w:bCs/>
          <w:sz w:val="36"/>
          <w:szCs w:val="36"/>
          <w:lang w:val="en-US" w:eastAsia="zh-CN"/>
        </w:rPr>
        <w:t>建筑方案设计</w:t>
      </w:r>
    </w:p>
    <w:p>
      <w:pPr>
        <w:spacing w:line="360" w:lineRule="auto"/>
        <w:jc w:val="left"/>
        <w:rPr>
          <w:rFonts w:hint="eastAsia" w:ascii="黑体" w:hAnsi="Arial" w:eastAsia="黑体" w:cs="Times New Roman"/>
          <w:b w:val="0"/>
          <w:kern w:val="2"/>
          <w:sz w:val="30"/>
          <w:szCs w:val="30"/>
          <w:lang w:val="en-US" w:eastAsia="zh-CN" w:bidi="ar-SA"/>
        </w:rPr>
      </w:pPr>
    </w:p>
    <w:p>
      <w:pPr>
        <w:spacing w:line="360" w:lineRule="auto"/>
        <w:jc w:val="left"/>
        <w:rPr>
          <w:rFonts w:hint="eastAsia" w:ascii="黑体" w:hAnsi="Arial" w:eastAsia="黑体" w:cs="Times New Roman"/>
          <w:b w:val="0"/>
          <w:kern w:val="2"/>
          <w:sz w:val="30"/>
          <w:szCs w:val="30"/>
          <w:lang w:val="en-US" w:eastAsia="zh-CN" w:bidi="ar-SA"/>
        </w:rPr>
      </w:pPr>
      <w:r>
        <w:rPr>
          <w:rFonts w:hint="eastAsia" w:ascii="黑体" w:hAnsi="Arial" w:eastAsia="黑体" w:cs="Times New Roman"/>
          <w:b w:val="0"/>
          <w:kern w:val="2"/>
          <w:sz w:val="30"/>
          <w:szCs w:val="30"/>
          <w:lang w:val="en-US" w:eastAsia="zh-CN" w:bidi="ar-SA"/>
        </w:rPr>
        <w:t>（一）建筑方位</w:t>
      </w:r>
    </w:p>
    <w:p>
      <w:pPr>
        <w:pStyle w:val="9"/>
        <w:keepNext w:val="0"/>
        <w:keepLines w:val="0"/>
        <w:widowControl/>
        <w:suppressLineNumbers w:val="0"/>
        <w:shd w:val="clear" w:fill="FFFFFF"/>
        <w:spacing w:before="0" w:beforeAutospacing="0" w:after="0" w:afterAutospacing="0" w:line="360" w:lineRule="auto"/>
        <w:ind w:left="0" w:right="0" w:firstLine="480" w:firstLineChars="200"/>
        <w:rPr>
          <w:rFonts w:hint="eastAsia" w:asciiTheme="minorEastAsia" w:hAnsiTheme="minorEastAsia" w:eastAsiaTheme="minorEastAsia" w:cstheme="minorEastAsia"/>
          <w:i w:val="0"/>
          <w:iCs w:val="0"/>
          <w:caps w:val="0"/>
          <w:color w:val="333333"/>
          <w:spacing w:val="0"/>
          <w:sz w:val="24"/>
          <w:szCs w:val="24"/>
          <w:shd w:val="clear" w:fill="FFFFFF"/>
          <w:lang w:val="en-US" w:eastAsia="zh-CN"/>
        </w:rPr>
      </w:pPr>
      <w:r>
        <w:rPr>
          <w:rFonts w:hint="eastAsia" w:asciiTheme="minorEastAsia" w:hAnsiTheme="minorEastAsia" w:eastAsiaTheme="minorEastAsia" w:cstheme="minorEastAsia"/>
          <w:i w:val="0"/>
          <w:iCs w:val="0"/>
          <w:caps w:val="0"/>
          <w:color w:val="333333"/>
          <w:spacing w:val="0"/>
          <w:sz w:val="24"/>
          <w:szCs w:val="24"/>
          <w:shd w:val="clear" w:fill="FFFFFF"/>
          <w:lang w:val="en-US" w:eastAsia="zh-CN"/>
        </w:rPr>
        <w:t>因哈尔滨地理位置原因，建筑方位设计选择“坐北朝南”</w:t>
      </w:r>
    </w:p>
    <w:p>
      <w:pPr>
        <w:pStyle w:val="9"/>
        <w:keepNext w:val="0"/>
        <w:keepLines w:val="0"/>
        <w:widowControl/>
        <w:suppressLineNumbers w:val="0"/>
        <w:shd w:val="clear" w:fill="FFFFFF"/>
        <w:spacing w:before="0" w:beforeAutospacing="0" w:after="0" w:afterAutospacing="0" w:line="360" w:lineRule="auto"/>
        <w:ind w:left="0" w:right="0" w:firstLine="480" w:firstLineChars="200"/>
        <w:rPr>
          <w:rFonts w:hint="eastAsia" w:asciiTheme="minorEastAsia" w:hAnsiTheme="minorEastAsia" w:eastAsiaTheme="minorEastAsia" w:cstheme="minorEastAsia"/>
          <w:i w:val="0"/>
          <w:iCs w:val="0"/>
          <w:caps w:val="0"/>
          <w:color w:val="333333"/>
          <w:spacing w:val="0"/>
          <w:sz w:val="24"/>
          <w:szCs w:val="24"/>
          <w:shd w:val="clear" w:fill="FFFFFF"/>
          <w:lang w:eastAsia="zh-CN"/>
        </w:rPr>
      </w:pPr>
      <w:r>
        <w:rPr>
          <w:rFonts w:hint="eastAsia" w:asciiTheme="minorEastAsia" w:hAnsiTheme="minorEastAsia" w:eastAsiaTheme="minorEastAsia" w:cstheme="minorEastAsia"/>
          <w:i w:val="0"/>
          <w:iCs w:val="0"/>
          <w:caps w:val="0"/>
          <w:color w:val="333333"/>
          <w:spacing w:val="0"/>
          <w:sz w:val="24"/>
          <w:szCs w:val="24"/>
          <w:shd w:val="clear" w:fill="FFFFFF"/>
        </w:rPr>
        <w:t>这种房子</w:t>
      </w:r>
      <w:r>
        <w:rPr>
          <w:rFonts w:hint="eastAsia" w:asciiTheme="minorEastAsia" w:hAnsiTheme="minorEastAsia" w:eastAsiaTheme="minorEastAsia" w:cstheme="minorEastAsia"/>
          <w:i w:val="0"/>
          <w:iCs w:val="0"/>
          <w:caps w:val="0"/>
          <w:color w:val="333333"/>
          <w:spacing w:val="0"/>
          <w:sz w:val="24"/>
          <w:szCs w:val="24"/>
          <w:shd w:val="clear" w:fill="FFFFFF"/>
          <w:lang w:val="en-US" w:eastAsia="zh-CN"/>
        </w:rPr>
        <w:t>需要</w:t>
      </w:r>
      <w:r>
        <w:rPr>
          <w:rFonts w:hint="eastAsia" w:asciiTheme="minorEastAsia" w:hAnsiTheme="minorEastAsia" w:eastAsiaTheme="minorEastAsia" w:cstheme="minorEastAsia"/>
          <w:i w:val="0"/>
          <w:iCs w:val="0"/>
          <w:caps w:val="0"/>
          <w:color w:val="333333"/>
          <w:spacing w:val="0"/>
          <w:sz w:val="24"/>
          <w:szCs w:val="24"/>
          <w:shd w:val="clear" w:fill="FFFFFF"/>
        </w:rPr>
        <w:t>冬暖夏凉，光线充足，即使在冬天，阳光也一样能照射到房间的深处，令人有明亮温暖的感觉。只要一进屋，就会觉得很舒服。而且，这种坐向的屋宅，到了夏季，当太阳升到接近头顶的上空之时，屋内也受不到强烈日光的照射。除此之外，东南风也可以通过窗口与门户吹进屋里，让人感到凉爽舒适</w:t>
      </w:r>
      <w:r>
        <w:rPr>
          <w:rFonts w:hint="eastAsia" w:asciiTheme="minorEastAsia" w:hAnsiTheme="minorEastAsia" w:eastAsiaTheme="minorEastAsia" w:cstheme="minorEastAsia"/>
          <w:i w:val="0"/>
          <w:iCs w:val="0"/>
          <w:caps w:val="0"/>
          <w:color w:val="333333"/>
          <w:spacing w:val="0"/>
          <w:sz w:val="24"/>
          <w:szCs w:val="24"/>
          <w:shd w:val="clear" w:fill="FFFFFF"/>
          <w:lang w:eastAsia="zh-CN"/>
        </w:rPr>
        <w:t>。</w:t>
      </w:r>
    </w:p>
    <w:p>
      <w:pPr>
        <w:pStyle w:val="9"/>
        <w:keepNext w:val="0"/>
        <w:keepLines w:val="0"/>
        <w:widowControl/>
        <w:suppressLineNumbers w:val="0"/>
        <w:shd w:val="clear" w:fill="FFFFFF"/>
        <w:spacing w:before="0" w:beforeAutospacing="0" w:after="0" w:afterAutospacing="0" w:line="360" w:lineRule="auto"/>
        <w:ind w:left="0" w:right="0" w:firstLine="480" w:firstLineChars="200"/>
        <w:rPr>
          <w:rFonts w:hint="default" w:asciiTheme="minorEastAsia" w:hAnsiTheme="minorEastAsia" w:eastAsiaTheme="minorEastAsia" w:cstheme="minorEastAsia"/>
          <w:i w:val="0"/>
          <w:iCs w:val="0"/>
          <w:caps w:val="0"/>
          <w:color w:val="333333"/>
          <w:spacing w:val="0"/>
          <w:sz w:val="24"/>
          <w:szCs w:val="24"/>
          <w:shd w:val="clear" w:fill="FFFFFF"/>
          <w:lang w:val="en-US" w:eastAsia="zh-CN"/>
        </w:rPr>
      </w:pPr>
    </w:p>
    <w:p>
      <w:pPr>
        <w:numPr>
          <w:ilvl w:val="0"/>
          <w:numId w:val="3"/>
        </w:numPr>
        <w:spacing w:line="360" w:lineRule="auto"/>
        <w:jc w:val="left"/>
        <w:rPr>
          <w:rFonts w:hint="default" w:ascii="黑体" w:hAnsi="Arial" w:eastAsia="黑体" w:cs="Times New Roman"/>
          <w:b w:val="0"/>
          <w:kern w:val="2"/>
          <w:sz w:val="30"/>
          <w:szCs w:val="30"/>
          <w:lang w:val="en-US" w:eastAsia="zh-CN" w:bidi="ar-SA"/>
        </w:rPr>
      </w:pPr>
      <w:r>
        <w:rPr>
          <w:rFonts w:hint="eastAsia" w:ascii="黑体" w:hAnsi="Arial" w:eastAsia="黑体" w:cs="Times New Roman"/>
          <w:b w:val="0"/>
          <w:kern w:val="2"/>
          <w:sz w:val="30"/>
          <w:szCs w:val="30"/>
          <w:lang w:val="en-US" w:eastAsia="zh-CN" w:bidi="ar-SA"/>
        </w:rPr>
        <w:t>房屋内设计</w:t>
      </w:r>
    </w:p>
    <w:p>
      <w:pPr>
        <w:spacing w:line="360" w:lineRule="auto"/>
        <w:jc w:val="left"/>
        <w:rPr>
          <w:rFonts w:hint="default" w:ascii="黑体" w:hAnsi="Arial" w:eastAsia="黑体" w:cs="Times New Roman"/>
          <w:b w:val="0"/>
          <w:kern w:val="2"/>
          <w:sz w:val="30"/>
          <w:szCs w:val="30"/>
          <w:lang w:val="en-US" w:eastAsia="zh-CN" w:bidi="ar-SA"/>
        </w:rPr>
      </w:pPr>
      <w:r>
        <w:rPr>
          <w:rFonts w:hint="eastAsia" w:ascii="黑体" w:hAnsi="Arial" w:eastAsia="黑体" w:cs="Times New Roman"/>
          <w:b w:val="0"/>
          <w:kern w:val="2"/>
          <w:sz w:val="30"/>
          <w:szCs w:val="30"/>
          <w:lang w:val="en-US" w:eastAsia="zh-CN" w:bidi="ar-SA"/>
        </w:rPr>
        <w:t>1.教室设计</w:t>
      </w:r>
    </w:p>
    <w:p>
      <w:pPr>
        <w:spacing w:line="360" w:lineRule="auto"/>
        <w:ind w:firstLine="480" w:firstLineChars="200"/>
        <w:jc w:val="left"/>
        <w:rPr>
          <w:rFonts w:hint="default" w:asciiTheme="minorEastAsia" w:hAnsi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教室</w:t>
      </w:r>
      <w:r>
        <w:rPr>
          <w:rFonts w:hint="eastAsia" w:asciiTheme="minorEastAsia" w:hAnsiTheme="minorEastAsia" w:cstheme="minorEastAsia"/>
          <w:b w:val="0"/>
          <w:kern w:val="2"/>
          <w:sz w:val="24"/>
          <w:szCs w:val="24"/>
          <w:lang w:val="en-US" w:eastAsia="zh-CN" w:bidi="ar-SA"/>
        </w:rPr>
        <w:t>等主要房间</w:t>
      </w:r>
      <w:r>
        <w:rPr>
          <w:rFonts w:hint="eastAsia" w:asciiTheme="minorEastAsia" w:hAnsiTheme="minorEastAsia" w:eastAsiaTheme="minorEastAsia" w:cstheme="minorEastAsia"/>
          <w:b w:val="0"/>
          <w:kern w:val="2"/>
          <w:sz w:val="24"/>
          <w:szCs w:val="24"/>
          <w:lang w:val="en-US" w:eastAsia="zh-CN" w:bidi="ar-SA"/>
        </w:rPr>
        <w:t>设计在南侧</w:t>
      </w:r>
      <w:r>
        <w:rPr>
          <w:rFonts w:hint="eastAsia" w:asciiTheme="minorEastAsia" w:hAnsiTheme="minorEastAsia" w:cstheme="minorEastAsia"/>
          <w:b w:val="0"/>
          <w:kern w:val="2"/>
          <w:sz w:val="24"/>
          <w:szCs w:val="24"/>
          <w:lang w:val="en-US" w:eastAsia="zh-CN" w:bidi="ar-SA"/>
        </w:rPr>
        <w:t>，为了充分发挥框架结构空间分隔的灵活，整体性好等特点，参考文献基本规定为：在初级中学和高级中学应为每班50人及普通教室的布置要求。教学楼普通教室的开间选取进深7.8m，开间10.8m。能够同时满足50个同学上课的要求。</w:t>
      </w:r>
    </w:p>
    <w:p>
      <w:pPr>
        <w:spacing w:line="360" w:lineRule="auto"/>
        <w:jc w:val="left"/>
        <w:rPr>
          <w:rFonts w:hint="default" w:ascii="黑体" w:hAnsi="宋体" w:eastAsia="黑体"/>
          <w:sz w:val="28"/>
          <w:szCs w:val="28"/>
          <w:lang w:val="en-US" w:eastAsia="zh-CN"/>
        </w:rPr>
      </w:pPr>
      <w:r>
        <w:rPr>
          <w:rFonts w:hint="eastAsia" w:ascii="黑体" w:hAnsi="宋体" w:eastAsia="黑体"/>
          <w:sz w:val="28"/>
          <w:szCs w:val="28"/>
        </w:rPr>
        <w:t>2.</w:t>
      </w:r>
      <w:r>
        <w:rPr>
          <w:rFonts w:hint="eastAsia" w:ascii="黑体" w:hAnsi="宋体" w:eastAsia="黑体"/>
          <w:sz w:val="28"/>
          <w:szCs w:val="28"/>
          <w:lang w:val="en-US" w:eastAsia="zh-CN"/>
        </w:rPr>
        <w:t>楼梯及走廊</w:t>
      </w:r>
    </w:p>
    <w:p>
      <w:pPr>
        <w:spacing w:line="360" w:lineRule="auto"/>
        <w:outlineLvl w:val="0"/>
        <w:rPr>
          <w:rFonts w:hint="eastAsia" w:asciiTheme="minorEastAsia" w:hAnsiTheme="minorEastAsia" w:cstheme="minorEastAsia"/>
          <w:sz w:val="24"/>
          <w:szCs w:val="24"/>
          <w:lang w:val="en-US" w:eastAsia="zh-CN"/>
        </w:rPr>
      </w:pPr>
      <w:r>
        <w:rPr>
          <w:rFonts w:hint="eastAsia" w:ascii="黑体" w:hAnsi="黑体" w:eastAsia="黑体"/>
          <w:sz w:val="36"/>
          <w:szCs w:val="36"/>
          <w:lang w:val="en-US" w:eastAsia="zh-CN"/>
        </w:rPr>
        <w:t xml:space="preserve">  </w:t>
      </w:r>
      <w:r>
        <w:rPr>
          <w:rFonts w:hint="eastAsia" w:asciiTheme="minorEastAsia" w:hAnsiTheme="minorEastAsia" w:eastAsiaTheme="minorEastAsia" w:cstheme="minorEastAsia"/>
          <w:sz w:val="24"/>
          <w:szCs w:val="24"/>
          <w:lang w:val="en-US" w:eastAsia="zh-CN"/>
        </w:rPr>
        <w:t xml:space="preserve"> 确保学生下课活动的</w:t>
      </w:r>
      <w:r>
        <w:rPr>
          <w:rFonts w:hint="eastAsia" w:asciiTheme="minorEastAsia" w:hAnsiTheme="minorEastAsia" w:cstheme="minorEastAsia"/>
          <w:sz w:val="24"/>
          <w:szCs w:val="24"/>
          <w:lang w:val="en-US" w:eastAsia="zh-CN"/>
        </w:rPr>
        <w:t>空间，走廊宽度设置为2.9m，楼梯高度设置为2m，层高设置为2.8m，建筑教学楼共5层，总层高为14m。</w:t>
      </w:r>
    </w:p>
    <w:p>
      <w:pPr>
        <w:spacing w:line="360" w:lineRule="auto"/>
        <w:outlineLvl w:val="0"/>
        <w:rPr>
          <w:rFonts w:hint="default" w:asciiTheme="minorEastAsia" w:hAnsiTheme="minorEastAsia" w:cstheme="minorEastAsia"/>
          <w:sz w:val="24"/>
          <w:szCs w:val="24"/>
          <w:lang w:val="en-US" w:eastAsia="zh-CN"/>
        </w:rPr>
      </w:pPr>
    </w:p>
    <w:p>
      <w:pPr>
        <w:numPr>
          <w:ilvl w:val="0"/>
          <w:numId w:val="4"/>
        </w:numPr>
        <w:spacing w:line="480" w:lineRule="auto"/>
        <w:ind w:firstLine="1800" w:firstLineChars="500"/>
        <w:outlineLvl w:val="0"/>
        <w:rPr>
          <w:rFonts w:hint="eastAsia" w:ascii="黑体" w:eastAsia="黑体"/>
          <w:bCs/>
          <w:sz w:val="36"/>
          <w:szCs w:val="36"/>
          <w:lang w:val="en-US" w:eastAsia="zh-CN"/>
        </w:rPr>
      </w:pPr>
      <w:r>
        <w:rPr>
          <w:rFonts w:hint="eastAsia" w:ascii="黑体" w:eastAsia="黑体"/>
          <w:bCs/>
          <w:sz w:val="36"/>
          <w:szCs w:val="36"/>
          <w:lang w:val="en-US" w:eastAsia="zh-CN"/>
        </w:rPr>
        <w:t>建筑平面设计</w:t>
      </w:r>
    </w:p>
    <w:p>
      <w:pPr>
        <w:numPr>
          <w:ilvl w:val="0"/>
          <w:numId w:val="0"/>
        </w:numPr>
        <w:spacing w:line="480" w:lineRule="auto"/>
        <w:outlineLvl w:val="0"/>
        <w:rPr>
          <w:rFonts w:hint="eastAsia" w:ascii="黑体" w:eastAsia="黑体"/>
          <w:bCs/>
          <w:sz w:val="36"/>
          <w:szCs w:val="36"/>
          <w:lang w:val="en-US" w:eastAsia="zh-CN"/>
        </w:rPr>
      </w:pPr>
    </w:p>
    <w:p>
      <w:pPr>
        <w:spacing w:line="480" w:lineRule="auto"/>
        <w:jc w:val="left"/>
        <w:rPr>
          <w:rFonts w:hint="default" w:ascii="黑体" w:hAnsi="Arial" w:eastAsia="黑体" w:cs="Times New Roman"/>
          <w:b w:val="0"/>
          <w:kern w:val="2"/>
          <w:sz w:val="30"/>
          <w:szCs w:val="30"/>
          <w:lang w:val="en-US" w:eastAsia="zh-CN" w:bidi="ar-SA"/>
        </w:rPr>
      </w:pPr>
      <w:r>
        <w:rPr>
          <w:rFonts w:hint="eastAsia" w:ascii="黑体" w:hAnsi="Arial" w:eastAsia="黑体" w:cs="Times New Roman"/>
          <w:b w:val="0"/>
          <w:kern w:val="2"/>
          <w:sz w:val="30"/>
          <w:szCs w:val="30"/>
          <w:lang w:val="en-US" w:eastAsia="zh-CN" w:bidi="ar-SA"/>
        </w:rPr>
        <w:t>（一）主要使用房间设计</w:t>
      </w:r>
    </w:p>
    <w:p>
      <w:pPr>
        <w:spacing w:line="360" w:lineRule="auto"/>
        <w:ind w:firstLine="480" w:firstLineChars="200"/>
        <w:jc w:val="left"/>
        <w:rPr>
          <w:rFonts w:hint="eastAsia" w:asciiTheme="minorEastAsia" w:hAnsiTheme="minorEastAsia" w:cstheme="minorEastAsia"/>
          <w:color w:val="333333"/>
          <w:sz w:val="24"/>
          <w:szCs w:val="24"/>
          <w:shd w:val="clear" w:color="auto" w:fill="FFFFFF"/>
          <w:lang w:val="en-US" w:eastAsia="zh-CN"/>
        </w:rPr>
      </w:pPr>
      <w:r>
        <w:rPr>
          <w:rFonts w:hint="eastAsia" w:asciiTheme="minorEastAsia" w:hAnsiTheme="minorEastAsia" w:eastAsiaTheme="minorEastAsia" w:cstheme="minorEastAsia"/>
          <w:color w:val="333333"/>
          <w:sz w:val="24"/>
          <w:szCs w:val="24"/>
          <w:shd w:val="clear" w:color="auto" w:fill="FFFFFF"/>
          <w:lang w:val="en-US" w:eastAsia="zh-CN"/>
        </w:rPr>
        <w:t>由于建筑物为中学</w:t>
      </w:r>
      <w:r>
        <w:rPr>
          <w:rFonts w:hint="eastAsia" w:asciiTheme="minorEastAsia" w:hAnsiTheme="minorEastAsia" w:cstheme="minorEastAsia"/>
          <w:color w:val="333333"/>
          <w:sz w:val="24"/>
          <w:szCs w:val="24"/>
          <w:shd w:val="clear" w:color="auto" w:fill="FFFFFF"/>
          <w:lang w:val="en-US" w:eastAsia="zh-CN"/>
        </w:rPr>
        <w:t>教学楼</w:t>
      </w:r>
      <w:r>
        <w:rPr>
          <w:rFonts w:hint="eastAsia" w:asciiTheme="minorEastAsia" w:hAnsiTheme="minorEastAsia" w:eastAsiaTheme="minorEastAsia" w:cstheme="minorEastAsia"/>
          <w:color w:val="333333"/>
          <w:sz w:val="24"/>
          <w:szCs w:val="24"/>
          <w:shd w:val="clear" w:color="auto" w:fill="FFFFFF"/>
          <w:lang w:val="en-US" w:eastAsia="zh-CN"/>
        </w:rPr>
        <w:t>，为了更好的给孩子们提供良好上学的环境，根据现阶段</w:t>
      </w:r>
      <w:r>
        <w:rPr>
          <w:rFonts w:hint="eastAsia" w:asciiTheme="minorEastAsia" w:hAnsiTheme="minorEastAsia" w:cstheme="minorEastAsia"/>
          <w:color w:val="333333"/>
          <w:sz w:val="24"/>
          <w:szCs w:val="24"/>
          <w:shd w:val="clear" w:color="auto" w:fill="FFFFFF"/>
          <w:lang w:val="en-US" w:eastAsia="zh-CN"/>
        </w:rPr>
        <w:t>中学生学习所需，本次设计学生图书阅览室，让孩子们提高课余时间的利用率。并设计科学教室及综合实践室等共23间。</w:t>
      </w:r>
    </w:p>
    <w:p>
      <w:pPr>
        <w:spacing w:line="360" w:lineRule="auto"/>
        <w:ind w:firstLine="480" w:firstLineChars="200"/>
        <w:jc w:val="left"/>
        <w:rPr>
          <w:rFonts w:hint="default" w:asciiTheme="minorEastAsia" w:hAnsiTheme="minorEastAsia" w:cstheme="minorEastAsia"/>
          <w:color w:val="333333"/>
          <w:sz w:val="24"/>
          <w:szCs w:val="24"/>
          <w:shd w:val="clear" w:color="auto" w:fill="FFFFFF"/>
          <w:lang w:val="en-US" w:eastAsia="zh-CN"/>
        </w:rPr>
      </w:pPr>
    </w:p>
    <w:p>
      <w:pPr>
        <w:spacing w:line="360" w:lineRule="auto"/>
        <w:jc w:val="left"/>
        <w:rPr>
          <w:rFonts w:hint="default" w:ascii="黑体" w:hAnsi="Arial" w:eastAsia="黑体" w:cs="Times New Roman"/>
          <w:b w:val="0"/>
          <w:kern w:val="2"/>
          <w:sz w:val="30"/>
          <w:szCs w:val="30"/>
          <w:lang w:val="en-US" w:eastAsia="zh-CN" w:bidi="ar-SA"/>
        </w:rPr>
      </w:pPr>
      <w:r>
        <w:rPr>
          <w:rFonts w:hint="eastAsia" w:ascii="黑体" w:hAnsi="Arial" w:eastAsia="黑体" w:cs="Times New Roman"/>
          <w:b w:val="0"/>
          <w:kern w:val="2"/>
          <w:sz w:val="30"/>
          <w:szCs w:val="30"/>
          <w:lang w:val="en-US" w:eastAsia="zh-CN" w:bidi="ar-SA"/>
        </w:rPr>
        <w:t>（二）人数确定</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根据现阶段学生教育，适用每班不得少于40人，不多于50人的方案，这样有利于老师对学生全方面更好的教育。每层设置6个班，一层流动人口约260人。教学楼共5层，全体师生共约1300人，能够给孩子们提供良好的学习环境。</w:t>
      </w:r>
    </w:p>
    <w:p>
      <w:pPr>
        <w:spacing w:line="360" w:lineRule="auto"/>
        <w:rPr>
          <w:rFonts w:hint="eastAsia" w:ascii="宋体" w:hAnsi="宋体" w:eastAsia="宋体" w:cs="宋体"/>
          <w:sz w:val="24"/>
          <w:szCs w:val="24"/>
          <w:lang w:val="en-US" w:eastAsia="zh-CN"/>
        </w:rPr>
      </w:pPr>
    </w:p>
    <w:p>
      <w:pPr>
        <w:numPr>
          <w:ilvl w:val="0"/>
          <w:numId w:val="3"/>
        </w:numPr>
        <w:spacing w:line="360" w:lineRule="auto"/>
        <w:ind w:left="0" w:leftChars="0" w:firstLine="0" w:firstLineChars="0"/>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普通教室的设计</w:t>
      </w:r>
    </w:p>
    <w:p>
      <w:pPr>
        <w:spacing w:line="360" w:lineRule="auto"/>
        <w:ind w:firstLine="600" w:firstLineChars="200"/>
        <w:jc w:val="left"/>
        <w:rPr>
          <w:rFonts w:hint="eastAsia" w:asciiTheme="minorEastAsia" w:hAnsiTheme="minorEastAsia" w:cstheme="minorEastAsia"/>
          <w:b w:val="0"/>
          <w:kern w:val="2"/>
          <w:sz w:val="24"/>
          <w:szCs w:val="24"/>
          <w:lang w:val="en-US" w:eastAsia="zh-CN" w:bidi="ar-SA"/>
        </w:rPr>
      </w:pPr>
      <w:r>
        <w:rPr>
          <w:rFonts w:hint="eastAsia" w:ascii="黑体" w:hAnsi="黑体" w:eastAsia="黑体" w:cs="黑体"/>
          <w:sz w:val="30"/>
          <w:szCs w:val="30"/>
          <w:lang w:val="en-US" w:eastAsia="zh-CN"/>
        </w:rPr>
        <w:t xml:space="preserve"> </w:t>
      </w:r>
      <w:r>
        <w:rPr>
          <w:rFonts w:hint="eastAsia" w:asciiTheme="minorEastAsia" w:hAnsiTheme="minorEastAsia" w:cstheme="minorEastAsia"/>
          <w:b w:val="0"/>
          <w:kern w:val="2"/>
          <w:sz w:val="24"/>
          <w:szCs w:val="24"/>
          <w:lang w:val="en-US" w:eastAsia="zh-CN" w:bidi="ar-SA"/>
        </w:rPr>
        <w:t>教学楼普通教室的开间选取进深7.8m，开间10.8m。能够同时满足50个同学上课的要求。</w:t>
      </w:r>
    </w:p>
    <w:p>
      <w:pPr>
        <w:numPr>
          <w:ilvl w:val="0"/>
          <w:numId w:val="3"/>
        </w:numPr>
        <w:spacing w:line="360" w:lineRule="auto"/>
        <w:ind w:left="0" w:leftChars="0" w:firstLine="0" w:firstLineChars="0"/>
        <w:jc w:val="left"/>
        <w:rPr>
          <w:rFonts w:hint="eastAsia" w:ascii="黑体" w:hAnsi="黑体" w:eastAsia="黑体" w:cs="黑体"/>
          <w:b w:val="0"/>
          <w:kern w:val="2"/>
          <w:sz w:val="30"/>
          <w:szCs w:val="30"/>
          <w:lang w:val="en-US" w:eastAsia="zh-CN" w:bidi="ar-SA"/>
        </w:rPr>
      </w:pPr>
      <w:r>
        <w:rPr>
          <w:rFonts w:hint="eastAsia" w:ascii="黑体" w:hAnsi="黑体" w:eastAsia="黑体" w:cs="黑体"/>
          <w:b w:val="0"/>
          <w:kern w:val="2"/>
          <w:sz w:val="30"/>
          <w:szCs w:val="30"/>
          <w:lang w:val="en-US" w:eastAsia="zh-CN" w:bidi="ar-SA"/>
        </w:rPr>
        <w:t>卫生间设计</w:t>
      </w:r>
    </w:p>
    <w:p>
      <w:pPr>
        <w:numPr>
          <w:ilvl w:val="0"/>
          <w:numId w:val="0"/>
        </w:numPr>
        <w:spacing w:line="360" w:lineRule="auto"/>
        <w:ind w:leftChars="0"/>
        <w:jc w:val="left"/>
        <w:rPr>
          <w:rFonts w:hint="eastAsia" w:asciiTheme="minorEastAsia" w:hAnsiTheme="minorEastAsia" w:cstheme="minorEastAsia"/>
          <w:b w:val="0"/>
          <w:kern w:val="2"/>
          <w:sz w:val="24"/>
          <w:szCs w:val="24"/>
          <w:lang w:val="en-US" w:eastAsia="zh-CN" w:bidi="ar-SA"/>
        </w:rPr>
      </w:pPr>
      <w:r>
        <w:rPr>
          <w:rFonts w:hint="eastAsia" w:ascii="黑体" w:hAnsi="黑体" w:eastAsia="黑体" w:cs="黑体"/>
          <w:b w:val="0"/>
          <w:kern w:val="2"/>
          <w:sz w:val="30"/>
          <w:szCs w:val="30"/>
          <w:lang w:val="en-US" w:eastAsia="zh-CN" w:bidi="ar-SA"/>
        </w:rPr>
        <w:t xml:space="preserve">     </w:t>
      </w:r>
      <w:r>
        <w:rPr>
          <w:rFonts w:hint="eastAsia" w:asciiTheme="minorEastAsia" w:hAnsiTheme="minorEastAsia" w:eastAsiaTheme="minorEastAsia" w:cstheme="minorEastAsia"/>
          <w:b w:val="0"/>
          <w:kern w:val="2"/>
          <w:sz w:val="24"/>
          <w:szCs w:val="24"/>
          <w:lang w:val="en-US" w:eastAsia="zh-CN" w:bidi="ar-SA"/>
        </w:rPr>
        <w:t>每层设计男</w:t>
      </w:r>
      <w:r>
        <w:rPr>
          <w:rFonts w:hint="eastAsia" w:asciiTheme="minorEastAsia" w:hAnsiTheme="minorEastAsia" w:cstheme="minorEastAsia"/>
          <w:b w:val="0"/>
          <w:kern w:val="2"/>
          <w:sz w:val="24"/>
          <w:szCs w:val="24"/>
          <w:lang w:val="en-US" w:eastAsia="zh-CN" w:bidi="ar-SA"/>
        </w:rPr>
        <w:t>、</w:t>
      </w:r>
      <w:r>
        <w:rPr>
          <w:rFonts w:hint="eastAsia" w:asciiTheme="minorEastAsia" w:hAnsiTheme="minorEastAsia" w:eastAsiaTheme="minorEastAsia" w:cstheme="minorEastAsia"/>
          <w:b w:val="0"/>
          <w:kern w:val="2"/>
          <w:sz w:val="24"/>
          <w:szCs w:val="24"/>
          <w:lang w:val="en-US" w:eastAsia="zh-CN" w:bidi="ar-SA"/>
        </w:rPr>
        <w:t>女卫生间各一个</w:t>
      </w:r>
      <w:r>
        <w:rPr>
          <w:rFonts w:hint="eastAsia" w:asciiTheme="minorEastAsia" w:hAnsiTheme="minorEastAsia" w:cstheme="minorEastAsia"/>
          <w:b w:val="0"/>
          <w:kern w:val="2"/>
          <w:sz w:val="24"/>
          <w:szCs w:val="24"/>
          <w:lang w:val="en-US" w:eastAsia="zh-CN" w:bidi="ar-SA"/>
        </w:rPr>
        <w:t>，卫生间方位设置在北向，选定通风、通光良好的位置。</w:t>
      </w:r>
    </w:p>
    <w:p>
      <w:pPr>
        <w:numPr>
          <w:ilvl w:val="0"/>
          <w:numId w:val="0"/>
        </w:numPr>
        <w:spacing w:line="360" w:lineRule="auto"/>
        <w:ind w:leftChars="0"/>
        <w:jc w:val="left"/>
        <w:rPr>
          <w:rFonts w:hint="eastAsia" w:asciiTheme="minorEastAsia" w:hAnsiTheme="minorEastAsia" w:cstheme="minorEastAsia"/>
          <w:b w:val="0"/>
          <w:kern w:val="2"/>
          <w:sz w:val="24"/>
          <w:szCs w:val="24"/>
          <w:lang w:val="en-US" w:eastAsia="zh-CN" w:bidi="ar-SA"/>
        </w:rPr>
      </w:pPr>
      <w:r>
        <w:rPr>
          <w:rFonts w:hint="eastAsia" w:asciiTheme="minorEastAsia" w:hAnsiTheme="minorEastAsia" w:cstheme="minorEastAsia"/>
          <w:b w:val="0"/>
          <w:kern w:val="2"/>
          <w:sz w:val="24"/>
          <w:szCs w:val="24"/>
          <w:lang w:val="en-US" w:eastAsia="zh-CN" w:bidi="ar-SA"/>
        </w:rPr>
        <w:t xml:space="preserve">      卫生间防水凡立管穿过卫生间，均应做防水套管，套管高出楼地面，用防水密封膏嵌缝，最后做圆敦保护。卫生间设置地漏的房间均低于地坪15mm，以2%的坡向地漏，地漏为密闭地漏。</w:t>
      </w:r>
    </w:p>
    <w:p>
      <w:pPr>
        <w:numPr>
          <w:ilvl w:val="0"/>
          <w:numId w:val="0"/>
        </w:numPr>
        <w:spacing w:line="360" w:lineRule="auto"/>
        <w:ind w:leftChars="0"/>
        <w:jc w:val="left"/>
        <w:rPr>
          <w:rFonts w:hint="eastAsia" w:asciiTheme="minorEastAsia" w:hAnsiTheme="minorEastAsia" w:cstheme="minorEastAsia"/>
          <w:b w:val="0"/>
          <w:kern w:val="2"/>
          <w:sz w:val="24"/>
          <w:szCs w:val="24"/>
          <w:lang w:val="en-US" w:eastAsia="zh-CN" w:bidi="ar-SA"/>
        </w:rPr>
      </w:pPr>
      <w:r>
        <w:rPr>
          <w:rFonts w:hint="eastAsia" w:asciiTheme="minorEastAsia" w:hAnsiTheme="minorEastAsia" w:cstheme="minorEastAsia"/>
          <w:b w:val="0"/>
          <w:kern w:val="2"/>
          <w:sz w:val="24"/>
          <w:szCs w:val="24"/>
          <w:lang w:val="en-US" w:eastAsia="zh-CN" w:bidi="ar-SA"/>
        </w:rPr>
        <w:t xml:space="preserve">      卫生间隔间尺寸为900mm*1200mm，墙面贴防水面到顶。</w:t>
      </w:r>
    </w:p>
    <w:p>
      <w:pPr>
        <w:numPr>
          <w:ilvl w:val="0"/>
          <w:numId w:val="3"/>
        </w:numPr>
        <w:spacing w:line="360" w:lineRule="auto"/>
        <w:ind w:left="0" w:leftChars="0" w:firstLine="0" w:firstLineChars="0"/>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多功能教室设计</w:t>
      </w:r>
    </w:p>
    <w:p>
      <w:pPr>
        <w:numPr>
          <w:ilvl w:val="0"/>
          <w:numId w:val="0"/>
        </w:numPr>
        <w:spacing w:line="360" w:lineRule="auto"/>
        <w:ind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在多功能教室中安装多媒体投影系统，它是多功能教室中最重要的部分，包含了全部电化教学、计算机辅助教学和演示的手段，是目前最受欢迎、最便于使用、效果最理想的教学演示系统。它将录相机、影碟机、多媒体计算机、多媒体视频实物展台、多媒体投影机等先进的视听设备以及其他可遥控设备(如电动屏幕、电动窗帘、灯光等)有机地连接，构成现代化视听教学环境。系统由教师根据执教内容集中控制，能实现对各种设备常用功能的控制和音视频之间的切换操作，使教学的内容生动化、形象化和具体化，克服了以往呆板的灌输形式，学生对于声响并存的教学方式更易于领会和接受。系统充分发挥了现代教学设备对提高教学质量的作用，缓解了上课教师的劳动强度，大大提高了各种设备的利用率。独有的专业技术要求外，同时又拥有建筑装饰对于美学、光学、声学等专业的技术要求。 </w:t>
      </w:r>
    </w:p>
    <w:p>
      <w:pPr>
        <w:numPr>
          <w:ilvl w:val="0"/>
          <w:numId w:val="0"/>
        </w:numPr>
        <w:spacing w:line="360" w:lineRule="auto"/>
        <w:ind w:leftChars="0" w:firstLine="480" w:firstLineChars="200"/>
        <w:rPr>
          <w:rFonts w:hint="eastAsia" w:ascii="宋体" w:hAnsi="宋体" w:eastAsia="宋体" w:cs="宋体"/>
          <w:sz w:val="24"/>
          <w:szCs w:val="24"/>
          <w:lang w:val="en-US" w:eastAsia="zh-CN"/>
        </w:rPr>
      </w:pPr>
    </w:p>
    <w:p>
      <w:pPr>
        <w:numPr>
          <w:ilvl w:val="0"/>
          <w:numId w:val="3"/>
        </w:numPr>
        <w:spacing w:line="360" w:lineRule="auto"/>
        <w:ind w:left="0" w:leftChars="0" w:firstLine="0" w:firstLineChars="0"/>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多功能教室装饰设计</w:t>
      </w:r>
    </w:p>
    <w:p>
      <w:pPr>
        <w:numPr>
          <w:ilvl w:val="0"/>
          <w:numId w:val="0"/>
        </w:numPr>
        <w:spacing w:line="360" w:lineRule="auto"/>
        <w:ind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吊顶是多功能教室中重要的构成部分。吊顶上部安装着各种强弱电线槽及管线敷设，同时还可能布有消防等其余管路。在吊顶面层上安装有嵌入式照明灯具、消防报警探测器等用具。所以，多功能教室吊顶不单一定要防尘、 防火、防潮，并且还要吸音、 雅观和易于拆装。本方案我们采纳二级石膏板吊顶。多功能教室顶面在吸音办理上，主要考虑上层的人员走动的声音对多功能教室整体空间的影响。本次装饰方案要考虑顶面的吸声办理， 依据有关规范，采纳石膏板吊顶，达到多功能会议的要求。</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吊顶般配嵌入式HLTD010-5009筒灯以及 LED导轨灯。灯具与吊顶整体配套。考虑照度平均，灯具采纳均布。吊顶吊杆均用膨胀栓坚固固定于原建筑构造平顶上。吊杆一般不该小于6圆钢，净间距&gt;1.0m用8圆钢。膨胀螺丝应为 Ф6。主龙骨安装采纳射钉和膨胀螺栓固定，固定间距不大于50cm;</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次龙骨采纳相应规格的自攻螺丝固定。吊杆间距不大于1200mm，吊杆离墙间距不大于300mm。主龙骨用料若无说明一般用H60不上人龙骨，中小龙骨间距一般为400mm。</w:t>
      </w:r>
    </w:p>
    <w:p>
      <w:pPr>
        <w:numPr>
          <w:ilvl w:val="0"/>
          <w:numId w:val="0"/>
        </w:numPr>
        <w:spacing w:line="360" w:lineRule="auto"/>
        <w:ind w:leftChars="0" w:firstLine="480" w:firstLineChars="200"/>
        <w:rPr>
          <w:rFonts w:hint="eastAsia" w:ascii="宋体" w:hAnsi="宋体" w:eastAsia="宋体" w:cs="宋体"/>
          <w:sz w:val="24"/>
          <w:szCs w:val="24"/>
          <w:lang w:val="en-US" w:eastAsia="zh-CN"/>
        </w:rPr>
      </w:pPr>
    </w:p>
    <w:p>
      <w:pPr>
        <w:numPr>
          <w:ilvl w:val="0"/>
          <w:numId w:val="0"/>
        </w:numPr>
        <w:spacing w:line="360" w:lineRule="auto"/>
        <w:ind w:leftChars="0"/>
        <w:rPr>
          <w:rFonts w:hint="eastAsia" w:ascii="黑体" w:hAnsi="黑体" w:eastAsia="黑体" w:cs="黑体"/>
          <w:sz w:val="30"/>
          <w:szCs w:val="30"/>
          <w:lang w:val="en-US" w:eastAsia="zh-CN"/>
        </w:rPr>
      </w:pPr>
    </w:p>
    <w:p>
      <w:pPr>
        <w:numPr>
          <w:ilvl w:val="0"/>
          <w:numId w:val="0"/>
        </w:numPr>
        <w:spacing w:line="360" w:lineRule="auto"/>
        <w:ind w:leftChars="0"/>
        <w:jc w:val="left"/>
        <w:rPr>
          <w:rFonts w:hint="eastAsia" w:asciiTheme="minorEastAsia" w:hAnsiTheme="minorEastAsia" w:cstheme="minorEastAsia"/>
          <w:b w:val="0"/>
          <w:kern w:val="2"/>
          <w:sz w:val="24"/>
          <w:szCs w:val="24"/>
          <w:lang w:val="en-US" w:eastAsia="zh-CN" w:bidi="ar-SA"/>
        </w:rPr>
      </w:pPr>
      <w:r>
        <w:drawing>
          <wp:inline distT="0" distB="0" distL="114300" distR="114300">
            <wp:extent cx="4518025" cy="2983865"/>
            <wp:effectExtent l="0" t="0" r="3175" b="6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4518025" cy="2983865"/>
                    </a:xfrm>
                    <a:prstGeom prst="rect">
                      <a:avLst/>
                    </a:prstGeom>
                    <a:noFill/>
                    <a:ln>
                      <a:noFill/>
                    </a:ln>
                  </pic:spPr>
                </pic:pic>
              </a:graphicData>
            </a:graphic>
          </wp:inline>
        </w:drawing>
      </w:r>
    </w:p>
    <w:p>
      <w:pPr>
        <w:numPr>
          <w:ilvl w:val="0"/>
          <w:numId w:val="0"/>
        </w:numPr>
        <w:spacing w:line="360" w:lineRule="auto"/>
        <w:ind w:leftChars="0"/>
        <w:jc w:val="left"/>
        <w:rPr>
          <w:rFonts w:hint="eastAsia" w:asciiTheme="minorEastAsia" w:hAnsiTheme="minorEastAsia" w:cstheme="minorEastAsia"/>
          <w:b w:val="0"/>
          <w:kern w:val="2"/>
          <w:sz w:val="24"/>
          <w:szCs w:val="24"/>
          <w:lang w:val="en-US" w:eastAsia="zh-CN" w:bidi="ar-SA"/>
        </w:rPr>
      </w:pPr>
    </w:p>
    <w:p>
      <w:pPr>
        <w:numPr>
          <w:ilvl w:val="0"/>
          <w:numId w:val="0"/>
        </w:numPr>
        <w:spacing w:line="360" w:lineRule="auto"/>
        <w:ind w:leftChars="0"/>
        <w:rPr>
          <w:rFonts w:hint="eastAsia" w:ascii="黑体" w:hAnsi="黑体" w:eastAsia="黑体" w:cs="黑体"/>
          <w:sz w:val="30"/>
          <w:szCs w:val="30"/>
          <w:lang w:val="en-US" w:eastAsia="zh-CN"/>
        </w:rPr>
      </w:pPr>
    </w:p>
    <w:p>
      <w:pPr>
        <w:numPr>
          <w:ilvl w:val="0"/>
          <w:numId w:val="4"/>
        </w:numPr>
        <w:spacing w:line="360" w:lineRule="auto"/>
        <w:ind w:left="0" w:leftChars="0" w:firstLine="1800" w:firstLineChars="500"/>
        <w:jc w:val="both"/>
        <w:outlineLvl w:val="0"/>
        <w:rPr>
          <w:rFonts w:hint="eastAsia" w:ascii="黑体" w:eastAsia="黑体"/>
          <w:bCs/>
          <w:sz w:val="36"/>
          <w:szCs w:val="36"/>
          <w:lang w:val="en-US" w:eastAsia="zh-CN"/>
        </w:rPr>
      </w:pPr>
      <w:r>
        <w:rPr>
          <w:rFonts w:hint="eastAsia" w:ascii="黑体" w:eastAsia="黑体"/>
          <w:bCs/>
          <w:sz w:val="36"/>
          <w:szCs w:val="36"/>
          <w:lang w:val="en-US" w:eastAsia="zh-CN"/>
        </w:rPr>
        <w:t>交通联系设计</w:t>
      </w:r>
    </w:p>
    <w:p>
      <w:pPr>
        <w:numPr>
          <w:ilvl w:val="0"/>
          <w:numId w:val="0"/>
        </w:numPr>
        <w:spacing w:line="360" w:lineRule="auto"/>
        <w:ind w:leftChars="500"/>
        <w:jc w:val="both"/>
        <w:outlineLvl w:val="0"/>
        <w:rPr>
          <w:rFonts w:hint="default" w:ascii="黑体" w:eastAsia="黑体"/>
          <w:bCs/>
          <w:sz w:val="36"/>
          <w:szCs w:val="36"/>
          <w:lang w:val="en-US" w:eastAsia="zh-CN"/>
        </w:rPr>
      </w:pPr>
    </w:p>
    <w:p>
      <w:pPr>
        <w:spacing w:line="360" w:lineRule="auto"/>
        <w:jc w:val="left"/>
        <w:rPr>
          <w:rFonts w:hint="eastAsia" w:ascii="黑体" w:hAnsi="Arial" w:eastAsia="黑体" w:cs="Times New Roman"/>
          <w:b w:val="0"/>
          <w:kern w:val="2"/>
          <w:sz w:val="30"/>
          <w:szCs w:val="30"/>
          <w:lang w:val="en-US" w:eastAsia="zh-CN" w:bidi="ar-SA"/>
        </w:rPr>
      </w:pPr>
      <w:r>
        <w:rPr>
          <w:rFonts w:hint="eastAsia" w:ascii="黑体" w:hAnsi="Arial" w:eastAsia="黑体" w:cs="Times New Roman"/>
          <w:b w:val="0"/>
          <w:kern w:val="2"/>
          <w:sz w:val="30"/>
          <w:szCs w:val="30"/>
          <w:lang w:val="en-US" w:eastAsia="zh-CN" w:bidi="ar-SA"/>
        </w:rPr>
        <w:t>（一）交通空间平面设计</w:t>
      </w:r>
    </w:p>
    <w:p>
      <w:pPr>
        <w:spacing w:line="360" w:lineRule="auto"/>
        <w:jc w:val="left"/>
        <w:rPr>
          <w:rFonts w:hint="eastAsia" w:asciiTheme="minorEastAsia" w:hAnsiTheme="minorEastAsia" w:cstheme="minorEastAsia"/>
          <w:b w:val="0"/>
          <w:kern w:val="2"/>
          <w:sz w:val="24"/>
          <w:szCs w:val="24"/>
          <w:lang w:val="en-US" w:eastAsia="zh-CN" w:bidi="ar-SA"/>
        </w:rPr>
      </w:pPr>
      <w:r>
        <w:rPr>
          <w:rFonts w:hint="eastAsia" w:ascii="黑体" w:hAnsi="Arial" w:eastAsia="黑体" w:cs="Times New Roman"/>
          <w:b w:val="0"/>
          <w:kern w:val="2"/>
          <w:sz w:val="30"/>
          <w:szCs w:val="30"/>
          <w:lang w:val="en-US" w:eastAsia="zh-CN" w:bidi="ar-SA"/>
        </w:rPr>
        <w:t xml:space="preserve">   </w:t>
      </w:r>
      <w:r>
        <w:rPr>
          <w:rFonts w:hint="eastAsia" w:asciiTheme="minorEastAsia" w:hAnsiTheme="minorEastAsia" w:eastAsiaTheme="minorEastAsia" w:cstheme="minorEastAsia"/>
          <w:b w:val="0"/>
          <w:kern w:val="2"/>
          <w:sz w:val="24"/>
          <w:szCs w:val="24"/>
          <w:lang w:val="en-US" w:eastAsia="zh-CN" w:bidi="ar-SA"/>
        </w:rPr>
        <w:t>门厅设计</w:t>
      </w:r>
      <w:r>
        <w:rPr>
          <w:rFonts w:hint="eastAsia" w:asciiTheme="minorEastAsia" w:hAnsiTheme="minorEastAsia" w:cstheme="minorEastAsia"/>
          <w:b w:val="0"/>
          <w:kern w:val="2"/>
          <w:sz w:val="24"/>
          <w:szCs w:val="24"/>
          <w:lang w:val="en-US" w:eastAsia="zh-CN" w:bidi="ar-SA"/>
        </w:rPr>
        <w:t>：门底距地面15mm，设置门：M0921、M1027、WM1827，洞口尺寸分别为1000*1800、900*2100、1000*2700。</w:t>
      </w:r>
    </w:p>
    <w:p>
      <w:pPr>
        <w:spacing w:line="360" w:lineRule="auto"/>
        <w:ind w:firstLine="480" w:firstLineChars="200"/>
        <w:jc w:val="left"/>
        <w:rPr>
          <w:rFonts w:hint="default" w:ascii="黑体" w:hAnsi="Arial" w:eastAsia="黑体" w:cs="Times New Roman"/>
          <w:b w:val="0"/>
          <w:kern w:val="2"/>
          <w:sz w:val="30"/>
          <w:szCs w:val="30"/>
          <w:lang w:val="en-US" w:eastAsia="zh-CN" w:bidi="ar-SA"/>
        </w:rPr>
      </w:pPr>
      <w:r>
        <w:rPr>
          <w:rFonts w:hint="eastAsia" w:asciiTheme="minorEastAsia" w:hAnsiTheme="minorEastAsia" w:cstheme="minorEastAsia"/>
          <w:b w:val="0"/>
          <w:kern w:val="2"/>
          <w:sz w:val="24"/>
          <w:szCs w:val="24"/>
          <w:lang w:val="en-US" w:eastAsia="zh-CN" w:bidi="ar-SA"/>
        </w:rPr>
        <w:t>门窗均安装在墙体内，普通木门用一等松木制作，含水率为＜15%。外门与洞口之间缝隙应填密封膏嵌缝门窗洞口。</w:t>
      </w:r>
    </w:p>
    <w:p>
      <w:pPr>
        <w:numPr>
          <w:ilvl w:val="0"/>
          <w:numId w:val="5"/>
        </w:numPr>
        <w:spacing w:line="360" w:lineRule="auto"/>
        <w:jc w:val="left"/>
        <w:rPr>
          <w:rFonts w:hint="eastAsia" w:ascii="黑体" w:hAnsi="Arial" w:eastAsia="黑体" w:cs="Times New Roman"/>
          <w:b w:val="0"/>
          <w:kern w:val="2"/>
          <w:sz w:val="30"/>
          <w:szCs w:val="30"/>
          <w:lang w:val="en-US" w:eastAsia="zh-CN" w:bidi="ar-SA"/>
        </w:rPr>
      </w:pPr>
      <w:r>
        <w:rPr>
          <w:rFonts w:hint="eastAsia" w:ascii="黑体" w:hAnsi="Arial" w:eastAsia="黑体" w:cs="Times New Roman"/>
          <w:b w:val="0"/>
          <w:kern w:val="2"/>
          <w:sz w:val="30"/>
          <w:szCs w:val="30"/>
          <w:lang w:val="en-US" w:eastAsia="zh-CN" w:bidi="ar-SA"/>
        </w:rPr>
        <w:t>垂直交通设计</w:t>
      </w:r>
    </w:p>
    <w:p>
      <w:pPr>
        <w:numPr>
          <w:ilvl w:val="0"/>
          <w:numId w:val="0"/>
        </w:numPr>
        <w:spacing w:line="360" w:lineRule="auto"/>
        <w:ind w:firstLine="540"/>
        <w:jc w:val="left"/>
        <w:rPr>
          <w:rFonts w:hint="eastAsia" w:asciiTheme="minorEastAsia" w:hAnsi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楼梯设计主要依据使用要求和人流通行情况确定梯段宽度和休息平台的宽度，楼梯位置应布置均匀，导向明确，考虑学生使用方便、安全，在楼梯间设置双跑楼梯，以便满足行走和防火的要求</w:t>
      </w:r>
      <w:r>
        <w:rPr>
          <w:rFonts w:hint="eastAsia" w:asciiTheme="minorEastAsia" w:hAnsiTheme="minorEastAsia" w:cstheme="minorEastAsia"/>
          <w:b w:val="0"/>
          <w:kern w:val="2"/>
          <w:sz w:val="24"/>
          <w:szCs w:val="24"/>
          <w:lang w:val="en-US" w:eastAsia="zh-CN" w:bidi="ar-SA"/>
        </w:rPr>
        <w:t>。</w:t>
      </w:r>
    </w:p>
    <w:p>
      <w:pPr>
        <w:numPr>
          <w:ilvl w:val="0"/>
          <w:numId w:val="0"/>
        </w:numPr>
        <w:spacing w:line="360" w:lineRule="auto"/>
        <w:ind w:firstLine="540"/>
        <w:jc w:val="left"/>
        <w:rPr>
          <w:rFonts w:hint="eastAsia" w:asciiTheme="minorEastAsia" w:hAnsiTheme="minorEastAsia" w:cstheme="minorEastAsia"/>
          <w:b w:val="0"/>
          <w:kern w:val="2"/>
          <w:sz w:val="24"/>
          <w:szCs w:val="24"/>
          <w:lang w:val="en-US" w:eastAsia="zh-CN" w:bidi="ar-SA"/>
        </w:rPr>
      </w:pPr>
    </w:p>
    <w:p>
      <w:pPr>
        <w:numPr>
          <w:ilvl w:val="0"/>
          <w:numId w:val="6"/>
        </w:numPr>
        <w:spacing w:line="360" w:lineRule="auto"/>
        <w:ind w:firstLine="2358" w:firstLineChars="655"/>
        <w:jc w:val="both"/>
        <w:rPr>
          <w:rFonts w:hint="eastAsia" w:ascii="黑体" w:hAnsi="黑体" w:eastAsia="黑体" w:cs="黑体"/>
          <w:b w:val="0"/>
          <w:kern w:val="2"/>
          <w:sz w:val="36"/>
          <w:szCs w:val="36"/>
          <w:lang w:val="en-US" w:eastAsia="zh-CN" w:bidi="ar-SA"/>
        </w:rPr>
      </w:pPr>
      <w:r>
        <w:rPr>
          <w:rFonts w:hint="eastAsia" w:ascii="黑体" w:hAnsi="黑体" w:eastAsia="黑体" w:cs="黑体"/>
          <w:b w:val="0"/>
          <w:kern w:val="2"/>
          <w:sz w:val="36"/>
          <w:szCs w:val="36"/>
          <w:lang w:val="en-US" w:eastAsia="zh-CN" w:bidi="ar-SA"/>
        </w:rPr>
        <w:t>建筑立面和构造设计</w:t>
      </w:r>
    </w:p>
    <w:p>
      <w:pPr>
        <w:numPr>
          <w:ilvl w:val="0"/>
          <w:numId w:val="7"/>
        </w:numPr>
        <w:spacing w:line="360" w:lineRule="auto"/>
        <w:jc w:val="both"/>
        <w:rPr>
          <w:rFonts w:hint="eastAsia" w:ascii="黑体" w:hAnsi="Arial" w:eastAsia="黑体" w:cs="Times New Roman"/>
          <w:b w:val="0"/>
          <w:kern w:val="2"/>
          <w:sz w:val="30"/>
          <w:szCs w:val="30"/>
          <w:lang w:val="en-US" w:eastAsia="zh-CN" w:bidi="ar-SA"/>
        </w:rPr>
      </w:pPr>
      <w:r>
        <w:rPr>
          <w:rFonts w:hint="eastAsia" w:ascii="黑体" w:hAnsi="Arial" w:eastAsia="黑体" w:cs="Times New Roman"/>
          <w:b w:val="0"/>
          <w:kern w:val="2"/>
          <w:sz w:val="30"/>
          <w:szCs w:val="30"/>
          <w:lang w:val="en-US" w:eastAsia="zh-CN" w:bidi="ar-SA"/>
        </w:rPr>
        <w:t>建筑立面装饰设计</w:t>
      </w:r>
    </w:p>
    <w:p>
      <w:pPr>
        <w:numPr>
          <w:ilvl w:val="0"/>
          <w:numId w:val="0"/>
        </w:numPr>
        <w:spacing w:line="360" w:lineRule="auto"/>
        <w:ind w:firstLine="600"/>
        <w:jc w:val="both"/>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建筑立面设计是满足房屋使用要求和技术经济条件的前提下，运用建筑物造型和里面构图的一些规律，紧密结合平面布置，剖面的内部空间组合条件而进行设计。联系建筑平面及剖面建筑体型组合，运用建筑形式美的一些基本规律，使他在满足使用要求的前提下，适应环境条件，符合美学的基本规律，也更加富有现代气息和艺术的感觉。</w:t>
      </w:r>
    </w:p>
    <w:p>
      <w:pPr>
        <w:numPr>
          <w:ilvl w:val="0"/>
          <w:numId w:val="0"/>
        </w:numPr>
        <w:spacing w:line="360" w:lineRule="auto"/>
        <w:ind w:firstLine="600"/>
        <w:jc w:val="both"/>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本设计中，外立面上采用大面积的铝合金门窗，充分显 示框架结构中，框架的特点。外墙采用乳白色面砖贴面。设四个台阶:150nunX300mm。</w:t>
      </w:r>
    </w:p>
    <w:p>
      <w:pPr>
        <w:numPr>
          <w:ilvl w:val="0"/>
          <w:numId w:val="0"/>
        </w:numPr>
        <w:spacing w:line="360" w:lineRule="auto"/>
        <w:jc w:val="both"/>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 xml:space="preserve">建筑立面效果见建筑施工图。 </w:t>
      </w:r>
    </w:p>
    <w:p>
      <w:pPr>
        <w:numPr>
          <w:ilvl w:val="0"/>
          <w:numId w:val="0"/>
        </w:numPr>
        <w:spacing w:line="360" w:lineRule="auto"/>
        <w:jc w:val="both"/>
        <w:rPr>
          <w:rFonts w:hint="eastAsia" w:asciiTheme="minorEastAsia" w:hAnsiTheme="minorEastAsia" w:eastAsiaTheme="minorEastAsia" w:cstheme="minorEastAsia"/>
          <w:b w:val="0"/>
          <w:kern w:val="2"/>
          <w:sz w:val="24"/>
          <w:szCs w:val="24"/>
          <w:lang w:val="en-US" w:eastAsia="zh-CN" w:bidi="ar-SA"/>
        </w:rPr>
      </w:pPr>
      <w:r>
        <w:drawing>
          <wp:inline distT="0" distB="0" distL="114300" distR="114300">
            <wp:extent cx="5632450" cy="2735580"/>
            <wp:effectExtent l="0" t="0" r="6350" b="762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6"/>
                    <a:stretch>
                      <a:fillRect/>
                    </a:stretch>
                  </pic:blipFill>
                  <pic:spPr>
                    <a:xfrm>
                      <a:off x="0" y="0"/>
                      <a:ext cx="5632450" cy="2735580"/>
                    </a:xfrm>
                    <a:prstGeom prst="rect">
                      <a:avLst/>
                    </a:prstGeom>
                    <a:noFill/>
                    <a:ln>
                      <a:noFill/>
                    </a:ln>
                  </pic:spPr>
                </pic:pic>
              </a:graphicData>
            </a:graphic>
          </wp:inline>
        </w:drawing>
      </w:r>
    </w:p>
    <w:p>
      <w:pPr>
        <w:tabs>
          <w:tab w:val="center" w:pos="3911"/>
        </w:tabs>
        <w:spacing w:line="360" w:lineRule="auto"/>
        <w:ind w:firstLine="360" w:firstLineChars="100"/>
        <w:jc w:val="center"/>
        <w:rPr>
          <w:rFonts w:ascii="黑体" w:hAnsi="黑体" w:eastAsia="黑体"/>
          <w:sz w:val="36"/>
          <w:szCs w:val="36"/>
        </w:rPr>
      </w:pPr>
    </w:p>
    <w:p>
      <w:pPr>
        <w:tabs>
          <w:tab w:val="center" w:pos="3911"/>
        </w:tabs>
        <w:spacing w:line="360" w:lineRule="auto"/>
        <w:ind w:firstLine="480" w:firstLineChars="200"/>
        <w:jc w:val="left"/>
        <w:rPr>
          <w:rFonts w:ascii="黑体" w:hAnsi="黑体" w:eastAsia="黑体"/>
          <w:b/>
          <w:sz w:val="40"/>
        </w:rPr>
      </w:pPr>
      <w:r>
        <w:rPr>
          <w:rFonts w:ascii="宋体" w:hAnsi="宋体" w:eastAsia="宋体" w:cs="宋体"/>
          <w:sz w:val="24"/>
          <w:szCs w:val="24"/>
        </w:rPr>
        <w:drawing>
          <wp:inline distT="0" distB="0" distL="114300" distR="114300">
            <wp:extent cx="38100" cy="76200"/>
            <wp:effectExtent l="0" t="0" r="0" b="0"/>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7"/>
                    <a:stretch>
                      <a:fillRect/>
                    </a:stretch>
                  </pic:blipFill>
                  <pic:spPr>
                    <a:xfrm>
                      <a:off x="0" y="0"/>
                      <a:ext cx="38100" cy="76200"/>
                    </a:xfrm>
                    <a:prstGeom prst="rect">
                      <a:avLst/>
                    </a:prstGeom>
                    <a:noFill/>
                    <a:ln w="9525">
                      <a:noFill/>
                    </a:ln>
                  </pic:spPr>
                </pic:pic>
              </a:graphicData>
            </a:graphic>
          </wp:inline>
        </w:drawing>
      </w:r>
    </w:p>
    <w:p>
      <w:pPr>
        <w:spacing w:line="360" w:lineRule="auto"/>
        <w:ind w:firstLine="240" w:firstLineChars="100"/>
        <w:jc w:val="center"/>
        <w:rPr>
          <w:rFonts w:asciiTheme="minorEastAsia" w:hAnsiTheme="minorEastAsia"/>
          <w:color w:val="444444"/>
          <w:sz w:val="24"/>
          <w:szCs w:val="24"/>
        </w:rPr>
      </w:pPr>
    </w:p>
    <w:p>
      <w:pPr>
        <w:spacing w:line="360" w:lineRule="auto"/>
        <w:jc w:val="center"/>
        <w:rPr>
          <w:rFonts w:hint="eastAsia"/>
          <w:sz w:val="5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新魏">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F20040"/>
    <w:multiLevelType w:val="singleLevel"/>
    <w:tmpl w:val="8DF20040"/>
    <w:lvl w:ilvl="0" w:tentative="0">
      <w:start w:val="2"/>
      <w:numFmt w:val="chineseCounting"/>
      <w:suff w:val="nothing"/>
      <w:lvlText w:val="（%1）"/>
      <w:lvlJc w:val="left"/>
      <w:rPr>
        <w:rFonts w:hint="eastAsia"/>
      </w:rPr>
    </w:lvl>
  </w:abstractNum>
  <w:abstractNum w:abstractNumId="1">
    <w:nsid w:val="CD5AB5E7"/>
    <w:multiLevelType w:val="singleLevel"/>
    <w:tmpl w:val="CD5AB5E7"/>
    <w:lvl w:ilvl="0" w:tentative="0">
      <w:start w:val="3"/>
      <w:numFmt w:val="chineseCounting"/>
      <w:suff w:val="nothing"/>
      <w:lvlText w:val="%1、"/>
      <w:lvlJc w:val="left"/>
      <w:rPr>
        <w:rFonts w:hint="eastAsia"/>
      </w:rPr>
    </w:lvl>
  </w:abstractNum>
  <w:abstractNum w:abstractNumId="2">
    <w:nsid w:val="D016B737"/>
    <w:multiLevelType w:val="singleLevel"/>
    <w:tmpl w:val="D016B737"/>
    <w:lvl w:ilvl="0" w:tentative="0">
      <w:start w:val="5"/>
      <w:numFmt w:val="chineseCounting"/>
      <w:suff w:val="nothing"/>
      <w:lvlText w:val="%1、"/>
      <w:lvlJc w:val="left"/>
      <w:rPr>
        <w:rFonts w:hint="eastAsia"/>
      </w:rPr>
    </w:lvl>
  </w:abstractNum>
  <w:abstractNum w:abstractNumId="3">
    <w:nsid w:val="D5A240DF"/>
    <w:multiLevelType w:val="singleLevel"/>
    <w:tmpl w:val="D5A240DF"/>
    <w:lvl w:ilvl="0" w:tentative="0">
      <w:start w:val="2"/>
      <w:numFmt w:val="chineseCounting"/>
      <w:suff w:val="nothing"/>
      <w:lvlText w:val="（%1）"/>
      <w:lvlJc w:val="left"/>
      <w:rPr>
        <w:rFonts w:hint="eastAsia"/>
      </w:rPr>
    </w:lvl>
  </w:abstractNum>
  <w:abstractNum w:abstractNumId="4">
    <w:nsid w:val="F5106272"/>
    <w:multiLevelType w:val="singleLevel"/>
    <w:tmpl w:val="F5106272"/>
    <w:lvl w:ilvl="0" w:tentative="0">
      <w:start w:val="2"/>
      <w:numFmt w:val="decimal"/>
      <w:lvlText w:val="%1."/>
      <w:lvlJc w:val="left"/>
      <w:pPr>
        <w:tabs>
          <w:tab w:val="left" w:pos="312"/>
        </w:tabs>
      </w:pPr>
    </w:lvl>
  </w:abstractNum>
  <w:abstractNum w:abstractNumId="5">
    <w:nsid w:val="1EE11AE4"/>
    <w:multiLevelType w:val="singleLevel"/>
    <w:tmpl w:val="1EE11AE4"/>
    <w:lvl w:ilvl="0" w:tentative="0">
      <w:start w:val="1"/>
      <w:numFmt w:val="chineseCounting"/>
      <w:suff w:val="nothing"/>
      <w:lvlText w:val="（%1）"/>
      <w:lvlJc w:val="left"/>
      <w:rPr>
        <w:rFonts w:hint="eastAsia"/>
      </w:rPr>
    </w:lvl>
  </w:abstractNum>
  <w:abstractNum w:abstractNumId="6">
    <w:nsid w:val="63379DCF"/>
    <w:multiLevelType w:val="multilevel"/>
    <w:tmpl w:val="63379DCF"/>
    <w:lvl w:ilvl="0" w:tentative="0">
      <w:start w:val="1"/>
      <w:numFmt w:val="chineseCountingThousand"/>
      <w:lvlText w:val="%1、"/>
      <w:lvlJc w:val="left"/>
      <w:pPr>
        <w:tabs>
          <w:tab w:val="left" w:pos="420"/>
        </w:tabs>
        <w:ind w:left="420" w:hanging="420"/>
      </w:pPr>
      <w:rPr>
        <w:rFonts w:ascii="Times New Roman" w:hAnsi="Times New Roman" w:cs="Times New Roman"/>
        <w:bCs w:val="0"/>
        <w:i w:val="0"/>
        <w:iCs w:val="0"/>
        <w:caps w:val="0"/>
        <w:smallCaps w:val="0"/>
        <w:strike w:val="0"/>
        <w:dstrike w:val="0"/>
        <w:color w:val="000000"/>
        <w:spacing w:val="0"/>
        <w:position w:val="0"/>
        <w:u w:val="none"/>
        <w:vertAlign w:val="baseline"/>
        <w14:shadow w14:blurRad="0" w14:dist="0" w14:dir="0" w14:sx="0" w14:sy="0" w14:kx="0" w14:ky="0" w14:algn="none">
          <w14:srgbClr w14:val="000000"/>
        </w14:shadow>
      </w:rPr>
    </w:lvl>
    <w:lvl w:ilvl="1" w:tentative="0">
      <w:start w:val="1"/>
      <w:numFmt w:val="ideographDigital"/>
      <w:pStyle w:val="2"/>
      <w:suff w:val="space"/>
      <w:lvlText w:val="（%2）"/>
      <w:lvlJc w:val="left"/>
      <w:pPr>
        <w:ind w:left="576" w:hanging="576"/>
      </w:pPr>
      <w:rPr>
        <w:lang w:val="en-US"/>
      </w:rPr>
    </w:lvl>
    <w:lvl w:ilvl="2" w:tentative="0">
      <w:start w:val="1"/>
      <w:numFmt w:val="decimal"/>
      <w:lvlText w:val="%3."/>
      <w:lvlJc w:val="left"/>
      <w:pPr>
        <w:tabs>
          <w:tab w:val="left" w:pos="420"/>
        </w:tabs>
        <w:ind w:left="420" w:hanging="420"/>
      </w:pPr>
      <w:rPr>
        <w:rFonts w:ascii="Times New Roman" w:hAnsi="Times New Roman" w:cs="Times New Roman"/>
        <w:bCs w:val="0"/>
        <w:i w:val="0"/>
        <w:iCs w:val="0"/>
        <w:caps w:val="0"/>
        <w:smallCaps w:val="0"/>
        <w:strike w:val="0"/>
        <w:dstrike w:val="0"/>
        <w:color w:val="000000"/>
        <w:spacing w:val="0"/>
        <w:position w:val="0"/>
        <w:u w:val="none"/>
        <w:vertAlign w:val="baseline"/>
        <w14:shadow w14:blurRad="0" w14:dist="0" w14:dir="0" w14:sx="0" w14:sy="0" w14:kx="0" w14:ky="0" w14:algn="none">
          <w14:srgbClr w14:val="000000"/>
        </w14:shadow>
      </w:rPr>
    </w:lvl>
    <w:lvl w:ilvl="3" w:tentative="0">
      <w:start w:val="1"/>
      <w:numFmt w:val="none"/>
      <w:suff w:val="space"/>
      <w:lvlText w:val="（1）"/>
      <w:lvlJc w:val="left"/>
      <w:pPr>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hNzJlMDkzMjU5N2Y1MWI1YWZkYjZmMDA1YWQwZDQifQ=="/>
  </w:docVars>
  <w:rsids>
    <w:rsidRoot w:val="00000000"/>
    <w:rsid w:val="011430B6"/>
    <w:rsid w:val="424B5D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1"/>
    <w:unhideWhenUsed/>
    <w:qFormat/>
    <w:uiPriority w:val="0"/>
    <w:pPr>
      <w:keepNext/>
      <w:keepLines/>
      <w:numPr>
        <w:ilvl w:val="1"/>
        <w:numId w:val="1"/>
      </w:numPr>
      <w:spacing w:before="120" w:after="120"/>
      <w:outlineLvl w:val="1"/>
    </w:pPr>
    <w:rPr>
      <w:rFonts w:ascii="Times New Roman" w:hAnsi="Times New Roman" w:eastAsia="黑体" w:cs="Times New Roman"/>
      <w:b/>
      <w:sz w:val="30"/>
      <w:szCs w:val="20"/>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3">
    <w:name w:val="annotation text"/>
    <w:basedOn w:val="1"/>
    <w:link w:val="17"/>
    <w:qFormat/>
    <w:uiPriority w:val="0"/>
    <w:pPr>
      <w:jc w:val="left"/>
    </w:pPr>
    <w:rPr>
      <w:rFonts w:ascii="Times New Roman" w:hAnsi="Times New Roman" w:eastAsia="宋体" w:cs="Times New Roman"/>
      <w:szCs w:val="24"/>
    </w:rPr>
  </w:style>
  <w:style w:type="paragraph" w:styleId="4">
    <w:name w:val="Plain Text"/>
    <w:basedOn w:val="1"/>
    <w:link w:val="26"/>
    <w:unhideWhenUsed/>
    <w:qFormat/>
    <w:uiPriority w:val="0"/>
    <w:rPr>
      <w:rFonts w:ascii="宋体" w:hAnsi="Courier New" w:eastAsia="宋体" w:cs="Times New Roman"/>
      <w:szCs w:val="20"/>
    </w:rPr>
  </w:style>
  <w:style w:type="paragraph" w:styleId="5">
    <w:name w:val="Date"/>
    <w:basedOn w:val="1"/>
    <w:next w:val="1"/>
    <w:link w:val="23"/>
    <w:unhideWhenUsed/>
    <w:qFormat/>
    <w:uiPriority w:val="99"/>
    <w:pPr>
      <w:ind w:left="100" w:leftChars="2500"/>
    </w:pPr>
  </w:style>
  <w:style w:type="paragraph" w:styleId="6">
    <w:name w:val="Balloon Text"/>
    <w:basedOn w:val="1"/>
    <w:link w:val="18"/>
    <w:unhideWhenUsed/>
    <w:qFormat/>
    <w:uiPriority w:val="99"/>
    <w:rPr>
      <w:sz w:val="18"/>
      <w:szCs w:val="18"/>
    </w:rPr>
  </w:style>
  <w:style w:type="paragraph" w:styleId="7">
    <w:name w:val="footnote text"/>
    <w:basedOn w:val="1"/>
    <w:link w:val="25"/>
    <w:unhideWhenUsed/>
    <w:qFormat/>
    <w:uiPriority w:val="99"/>
    <w:pPr>
      <w:snapToGrid w:val="0"/>
      <w:jc w:val="left"/>
    </w:pPr>
    <w:rPr>
      <w:sz w:val="18"/>
      <w:szCs w:val="18"/>
    </w:rPr>
  </w:style>
  <w:style w:type="paragraph" w:styleId="8">
    <w:name w:val="HTML Preformatted"/>
    <w:basedOn w:val="1"/>
    <w:link w:val="2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3"/>
    <w:next w:val="3"/>
    <w:link w:val="19"/>
    <w:unhideWhenUsed/>
    <w:qFormat/>
    <w:uiPriority w:val="99"/>
    <w:rPr>
      <w:rFonts w:asciiTheme="minorHAnsi" w:hAnsiTheme="minorHAnsi" w:eastAsiaTheme="minorEastAsia" w:cstheme="minorBidi"/>
      <w:b/>
      <w:bCs/>
      <w:szCs w:val="22"/>
    </w:rPr>
  </w:style>
  <w:style w:type="character" w:styleId="13">
    <w:name w:val="Strong"/>
    <w:basedOn w:val="12"/>
    <w:qFormat/>
    <w:uiPriority w:val="22"/>
    <w:rPr>
      <w:b/>
      <w:bCs/>
    </w:rPr>
  </w:style>
  <w:style w:type="character" w:styleId="14">
    <w:name w:val="Hyperlink"/>
    <w:basedOn w:val="12"/>
    <w:unhideWhenUsed/>
    <w:qFormat/>
    <w:uiPriority w:val="99"/>
    <w:rPr>
      <w:color w:val="0000FF"/>
      <w:u w:val="single"/>
    </w:rPr>
  </w:style>
  <w:style w:type="character" w:styleId="15">
    <w:name w:val="annotation reference"/>
    <w:qFormat/>
    <w:uiPriority w:val="0"/>
    <w:rPr>
      <w:sz w:val="21"/>
      <w:szCs w:val="21"/>
    </w:rPr>
  </w:style>
  <w:style w:type="character" w:styleId="16">
    <w:name w:val="footnote reference"/>
    <w:basedOn w:val="12"/>
    <w:unhideWhenUsed/>
    <w:qFormat/>
    <w:uiPriority w:val="99"/>
    <w:rPr>
      <w:vertAlign w:val="superscript"/>
    </w:rPr>
  </w:style>
  <w:style w:type="character" w:customStyle="1" w:styleId="17">
    <w:name w:val="批注文字 Char"/>
    <w:basedOn w:val="12"/>
    <w:link w:val="3"/>
    <w:qFormat/>
    <w:uiPriority w:val="0"/>
    <w:rPr>
      <w:rFonts w:ascii="Times New Roman" w:hAnsi="Times New Roman" w:eastAsia="宋体" w:cs="Times New Roman"/>
      <w:szCs w:val="24"/>
    </w:rPr>
  </w:style>
  <w:style w:type="character" w:customStyle="1" w:styleId="18">
    <w:name w:val="批注框文本 Char"/>
    <w:basedOn w:val="12"/>
    <w:link w:val="6"/>
    <w:semiHidden/>
    <w:qFormat/>
    <w:uiPriority w:val="99"/>
    <w:rPr>
      <w:sz w:val="18"/>
      <w:szCs w:val="18"/>
    </w:rPr>
  </w:style>
  <w:style w:type="character" w:customStyle="1" w:styleId="19">
    <w:name w:val="批注主题 Char"/>
    <w:basedOn w:val="17"/>
    <w:link w:val="10"/>
    <w:semiHidden/>
    <w:qFormat/>
    <w:uiPriority w:val="99"/>
    <w:rPr>
      <w:rFonts w:ascii="Times New Roman" w:hAnsi="Times New Roman" w:eastAsia="宋体" w:cs="Times New Roman"/>
      <w:b/>
      <w:bCs/>
      <w:szCs w:val="24"/>
    </w:rPr>
  </w:style>
  <w:style w:type="character" w:customStyle="1" w:styleId="20">
    <w:name w:val="apple-converted-space"/>
    <w:basedOn w:val="12"/>
    <w:qFormat/>
    <w:uiPriority w:val="0"/>
  </w:style>
  <w:style w:type="character" w:customStyle="1" w:styleId="21">
    <w:name w:val="标题 2 Char"/>
    <w:basedOn w:val="12"/>
    <w:link w:val="2"/>
    <w:semiHidden/>
    <w:qFormat/>
    <w:uiPriority w:val="0"/>
    <w:rPr>
      <w:rFonts w:ascii="Times New Roman" w:hAnsi="Times New Roman" w:eastAsia="黑体" w:cs="Times New Roman"/>
      <w:b/>
      <w:sz w:val="30"/>
      <w:szCs w:val="20"/>
    </w:rPr>
  </w:style>
  <w:style w:type="character" w:customStyle="1" w:styleId="22">
    <w:name w:val="description"/>
    <w:basedOn w:val="12"/>
    <w:qFormat/>
    <w:uiPriority w:val="0"/>
  </w:style>
  <w:style w:type="character" w:customStyle="1" w:styleId="23">
    <w:name w:val="日期 Char"/>
    <w:basedOn w:val="12"/>
    <w:link w:val="5"/>
    <w:semiHidden/>
    <w:qFormat/>
    <w:uiPriority w:val="99"/>
  </w:style>
  <w:style w:type="character" w:customStyle="1" w:styleId="24">
    <w:name w:val="HTML 预设格式 Char"/>
    <w:basedOn w:val="12"/>
    <w:link w:val="8"/>
    <w:semiHidden/>
    <w:qFormat/>
    <w:uiPriority w:val="99"/>
    <w:rPr>
      <w:rFonts w:ascii="宋体" w:hAnsi="宋体" w:eastAsia="宋体" w:cs="宋体"/>
      <w:kern w:val="0"/>
      <w:sz w:val="24"/>
      <w:szCs w:val="24"/>
    </w:rPr>
  </w:style>
  <w:style w:type="character" w:customStyle="1" w:styleId="25">
    <w:name w:val="脚注文本 Char"/>
    <w:basedOn w:val="12"/>
    <w:link w:val="7"/>
    <w:semiHidden/>
    <w:qFormat/>
    <w:uiPriority w:val="99"/>
    <w:rPr>
      <w:sz w:val="18"/>
      <w:szCs w:val="18"/>
    </w:rPr>
  </w:style>
  <w:style w:type="character" w:customStyle="1" w:styleId="26">
    <w:name w:val="纯文本 Char"/>
    <w:basedOn w:val="12"/>
    <w:link w:val="4"/>
    <w:qFormat/>
    <w:uiPriority w:val="0"/>
    <w:rPr>
      <w:rFonts w:ascii="宋体" w:hAnsi="Courier New"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GIF"/><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2611</Words>
  <Characters>2783</Characters>
  <Lines>36</Lines>
  <Paragraphs>10</Paragraphs>
  <TotalTime>2</TotalTime>
  <ScaleCrop>false</ScaleCrop>
  <LinksUpToDate>false</LinksUpToDate>
  <CharactersWithSpaces>2878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2018-05-25T10:13:00Z</dcterms:created>
  <dc:creator>Jn</dc:creator>
  <cp:lastModifiedBy>six</cp:lastModifiedBy>
  <cp:lastPrinted>2023-03-16T08:17:00Z</cp:lastPrinted>
  <dcterms:modified xsi:type="dcterms:W3CDTF">2023-10-20T08:00:15Z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95242D566C174FF5ACE62C26E6856EAA</vt:lpwstr>
  </property>
</Properties>
</file>