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r>
        <w:rPr>
          <w:rFonts w:hint="eastAsia"/>
          <w:lang w:val="en-US" w:eastAsia="zh-CN"/>
        </w:rPr>
        <w:t>必背范文10篇</w:t>
      </w: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b/>
          <w:lang w:val="en-US" w:eastAsia="zh-CN"/>
        </w:rPr>
      </w:pPr>
      <w:r>
        <w:rPr>
          <w:rFonts w:hint="eastAsia"/>
          <w:b/>
          <w:lang w:val="en-US" w:eastAsia="zh-CN"/>
        </w:rPr>
        <w:t>人民是最温暖的初心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带着思想印记的岁月，总能让人们驻足回首。近日，央视制作的系列微视频《初心》</w:t>
      </w:r>
      <w:bookmarkStart w:id="0" w:name="_GoBack"/>
      <w:bookmarkEnd w:id="0"/>
      <w:r>
        <w:rPr>
          <w:rFonts w:hint="eastAsia" w:ascii="仿宋" w:hAnsi="仿宋" w:eastAsia="仿宋" w:cs="仿宋"/>
          <w:b w:val="0"/>
          <w:i w:val="0"/>
          <w:caps w:val="0"/>
          <w:color w:val="222222"/>
          <w:spacing w:val="0"/>
          <w:sz w:val="28"/>
          <w:szCs w:val="28"/>
          <w:u w:val="none"/>
        </w:rPr>
        <w:t>，截取习近平在梁家河、正定、宁德等地生活、工作时的片段，为我们讲述了党的总书记一路走来坚守不变的初心。“深入人心，满满的正能量”“看了的确很受触动”，视频在热播的同时，打动了不少人的心。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几分钟的视频，能产生如此触动人心的力量，除了真挚的情感、淳朴的话语，归根结底，还在于一字一句、一言一策，都闪耀着共产党人的初心。无论是把奖励给自己的三轮摩托车换成对村民有用的手扶拖拉机、磨面机、粉碎机，还是掷地有声地说出“你当官不要想发财，发财不要在这里当官”，这种发自内心、一以贯之的为民情怀，正是初心的真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初心不改，在于始终与人民群众打成一片。习近平的“梁家河情怀”，是党员干部对人民群众念兹在兹的情感与牵挂，是对一种崇高精神境界的追求与向往，是共产党人精神成长的原点。县委书记的榜样焦裕禄曾说过，“在办公室里拍疼了脑袋想不出的办法，到群众中走一走，就会找到”；长在群众中的老县长独龙族干部高德荣，长期坚守在条件艰苦的独龙江畔，“自己的私事再大也是小事，群众的事再小也是大事”；基层干部刘孝刚将全部精力投入村里发展，身患重病的他“晚上在床上疼得哼哼一夜，第二天又跑到村里去了”……密切联系群众，是党员干部干事创业的起点，也是不容偏离的根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初心不改，在于始终做到全身心为民服务。为民造福，是共产党执政的价值指向与奋斗坐标。在正定期间，为减轻农民负担，习近平和同事一起给中央写信，为当地减少了2800万斤的粮食征购任务；为吸引更多有志之士到正定，他给全国各行各业的一百位知名专家学者写去一封封热情洋溢的邀请信。把百姓的获得感作为决策目标，更体现在近年来的改革发展实践中。建立世界最大的社保体系，为亿万人民的生活兜底；攻坚脱贫的复杂难题，脱贫人数占世界总数的3/4；努力解决就业问题，连续几年实现城镇新增就业1000万人以上……在经济下行压力较大、财政收入增速放缓的当下，民生指标逆势上扬，体现了党心与民意的同频共振，彰显了执政者的为民情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初心不改，在于始终保持先进性纯洁性。维护人民的利益，就要防止与民争利、遏制贪污腐败。一段时间，福建宁德机关干部乱占地建房现象严重，群众意见颇大。时任地委书记的习近平决定以清房为突破口来惩治腐败。清房工作涉及几千人，面对后来记者“到底动还是不动，心里有没有掂量”的提问，习近平说，“我们将近三百万人该得罪，还是这两三千人该得罪？”“我就是在那儿讲一个公道，我们干部不要去伤害人民的利益”。今天，反腐败斗争持续推进，“得罪千百人，不负十三亿”，一以贯之的坚持与笃定，形成反腐败斗争的压倒性态势，这是对人民力量的深刻认知，更是对人民利益的有力维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初心不改，虽远不怠。习近平说，我既定的人生的事情，就是为老百姓多做一些事情，所以每有新的挑战、新的考验，“脑海里翻腾的都是陕北高原上耕牛的父老兄弟的信天游”。信天游的背后，是习近平心中挥散不去的人民情结，而从梁家河到中南海这一路的选择、坚守，标注的都是为民的底色，折射的都是共产党人以人民为中心的价值取向和不变初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b/>
          <w:bCs/>
          <w:i w:val="0"/>
          <w:caps w:val="0"/>
          <w:color w:val="222222"/>
          <w:spacing w:val="0"/>
          <w:sz w:val="28"/>
          <w:szCs w:val="28"/>
          <w:u w:val="none"/>
        </w:rPr>
      </w:pP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b/>
          <w:lang w:val="en-US" w:eastAsia="zh-CN"/>
        </w:rPr>
      </w:pPr>
      <w:r>
        <w:rPr>
          <w:rFonts w:hint="eastAsia"/>
          <w:b/>
          <w:lang w:val="en-US" w:eastAsia="zh-CN"/>
        </w:rPr>
        <w:t>创新敢为天下先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国家科技进步奖获得者刘宽胜曾讲到这样一段往事：国内石化大型乙烯装置系统的关键助剂，一度依赖进口，国外垄断企业常常漫天要价；当中国研发出优质关键助剂，国外公司扭转态度，反过来寻求与中国合作。刘宽胜感慨：“在世界舞台上与同行高手竞技，我们必须自创一派‘中国功夫’，如果没有自己的一套本事，只能被动挨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回望中国科技发展历程，从载人航天、超级杂交水稻到三峡工程、港珠澳大桥，举世瞩目的成就，映照着一段段自主创新、攻坚克难的科技发展历程；从钱学森、黄旭华到屠呦呦、南仁东，灿若星辰的名字，昭示着科技工作者敢为天下先的勇毅和坚韧。党的十八大以来，我国科技事业密集发力、加速跨越，实现了历史性、整体性、格局性重大变化，重大创新成果竞相涌现，广大科技工作者为此作出巨大贡献。当此科技实力从量的积累向质的飞跃、点的突破向系统能力提升的重要时期，广大科技工作者尤需弘扬勇攀高峰、敢为人先的创新精神，勇做新时代科技创新的排头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创新意味着攻坚克难。大力弘扬创新精神，就要在独创独有上施展作为，在关键核心技术上敢于突破。习近平总书记深刻指出：“自力更生是中华民族自立于世界民族之林的奋斗基点，自主创新是我们攀登世界科技高峰的必由之路。”我国科技整体水平大幅上升，但自主创新能力不强、关键核心技术受制于人的局面还没有从根本上改变。从“两弹一星”成功研制，到国产航母跃然于世，无不充分说明，关键核心技术是要不来、买不来、讨不来的，必须立足自主创新、自立自强。面向世界科技前沿、面向国民经济主战场、面向国家重大战略需求，在解决受制于人的重大瓶颈问题上强化担当作为，正是当代科技工作者的职责使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创新意味着敢为人先。大力弘扬创新精神，就要敢为天下先，激扬创新的自信和勇气。给地球“做CT”的“矿工院士”何继善，曾发现国内外教科书上关于传统电磁勘探理论的公式存在错误。当时不少人认为：教科书不可能错。但何继善与团队不盲从盲信，大胆突破国外理论，建构出全新的电磁勘探理论和公式。自主创新天宽地阔，万类霜天竞自由。科技创新，就要抱持强烈的信心和决心，敢于提出新理论、开辟新领域、探寻新路径，不断抵达新高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创新意味着只争朝夕。大力弘扬创新精神，也需要付出时不我待、分秒必争的努力。科技竞赛赛道长如马拉松，却又要求拿出短道速滑的拼劲。当前，新一轮全球科技竞争方兴未艾，亦步亦趋不行，等待观望不行，必须增强紧迫感。广大科技工作者既要有“亦余心之所善兮，虽九死其犹未悔”的豪情，也要坚定“日日行，不怕千万里；常常做，不怕千万事”的信念，不畏挫折、敢于试错、迎难而上，努力为我国科技发展贡献更多智力支持、创新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物理学家于敏说过：“一个人的名字，早晚是要消失的，留取丹心照汗青，能把自己微薄的力量融进强国的事业之中，也就足以欣慰了。”勇于创新、不断创新，是科技工作者实干报国、奋斗圆梦的根本途径。在创新中建功立业、书写有价值的人生，广大科技工作者一定能为建设世界科技强国作出新的更大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b/>
        </w:rPr>
      </w:pPr>
      <w:r>
        <w:rPr>
          <w:rFonts w:hint="eastAsia"/>
          <w:b/>
        </w:rPr>
        <w:t>爱护基层，关怀监督均不可偏废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近日，两则与基层干部相关的新闻引发关注。一则新闻关注基层干部的工作日常，“5+2”“白加黑”地拼命工作，向人们展示出基层干部的真实状态；另一则新闻则是四川成都一位社区党总支书记对群众讲出“你不是人民”的不当言辞，受到严肃处理。两则新闻，一正一反，再次引发社会对基层干部的讨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应该说，两则新闻有一个手指头与九个手指头关系的问题。从个案来看，的确存在一些“害群之马”“城狐社鼠”，给老百姓造成办事困扰和利益损害，给党的形象造成最直接的视觉污染；从多数来看，“上面千条线，下面一根针”，执行党的决策部署，打赢脱贫攻坚战，落实各项惠民举措……桩桩件件都需要基层干部“打通最后一公里”。“百事通”“减压阀”“出气筒”之类的绰号，恰恰是基层干部真实状况的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那么，如何才是正确“打开”基层干部的方式？显然，不能因为极端个案而简单贴标签，把一切问题都归咎于基层，甚至把基层干部污名化、妖魔化；同时，也不能因为基层干部的辛苦与风险，就掩盖基层干部队伍中存在的种种作风问题。避免以偏概全、剑走偏锋，才能获得全面、理性的认识。基层干部是党的执政大厦地基中的“钢筋”，他们的能力、素质与作风，不仅关系到各项政策的落实，更关系到党的形象与公信力。因此，透过舆情更应该深入思考，如何才能把党的执政地基中的“钢筋”锻造得更加坚强有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一方面要“做加法”。基层干部的状态如何，与组织的关怀爱护密不可分。大多数的基层岗位，权力不大但责任不小，随之而来的压力和担子都不轻。基层干部往往工作付出很大而职业成就感不高，工作条件艰苦而工资收入相对偏低。对他们而言，既要讲“廉不言贫，勤不道苦”的党性觉悟，也要有排忧解难、培养重用的改革举措，既要用理想信念和廉清要求的旗帜引导人，也要以合乎现实的激励措施团结人。干事创业的环境净化了，待遇职级有奔头了，基层干部的积极性、创造性和奉献精神才能更好激发出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一方面要“做减法”。打铁必须自身硬，维护好基层干部的“人设”，察其害之本，绝其疾之源，尤其不可或缺。这就需要跳出具体个案，从大治理的视角修补权力监督的漏洞、优化基层权力运行的流程、完善选人用人的机制、培护崇清尚廉的文化。“止寒莫若重裘，止谤莫若自修。”把全面从严治党引向纵深，从“关键少数”向“绝大多数”延伸，督促基层干部奉公守法、力行党纪，才能让老百姓感受到实实在在的管党治党效果，从根本上为基层干部正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基层是层级序列的起点，也是执行落实的基础，基层干部的形象代表着执政党的整体印象，基层干部的作为承载着治国理政的落地效果。既形成奖励优秀的正向激励，又织密惩治歪风的制度篱笆，就能涤荡基层政治生态，让更多好干部脱颖而出，树起新时代基层干部的良好形象，并为国家发展筑牢“现实落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b w:val="0"/>
          <w:i w:val="0"/>
          <w:caps w:val="0"/>
          <w:color w:val="222222"/>
          <w:spacing w:val="0"/>
          <w:sz w:val="28"/>
          <w:szCs w:val="28"/>
          <w:u w:val="none"/>
        </w:rPr>
      </w:pP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rPr>
      </w:pPr>
      <w:r>
        <w:rPr>
          <w:rFonts w:hint="eastAsia"/>
        </w:rPr>
        <w:t>党员干部要有“冲劲、韧劲、实劲”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bCs/>
          <w:i w:val="0"/>
          <w:caps w:val="0"/>
          <w:color w:val="333333"/>
          <w:spacing w:val="0"/>
          <w:sz w:val="28"/>
          <w:szCs w:val="28"/>
          <w:u w:val="none"/>
        </w:rPr>
      </w:pPr>
      <w:r>
        <w:rPr>
          <w:rStyle w:val="9"/>
          <w:rFonts w:hint="eastAsia" w:ascii="仿宋" w:hAnsi="仿宋" w:eastAsia="仿宋" w:cs="仿宋"/>
          <w:b w:val="0"/>
          <w:bCs/>
          <w:i w:val="0"/>
          <w:caps w:val="0"/>
          <w:color w:val="333333"/>
          <w:spacing w:val="0"/>
          <w:sz w:val="28"/>
          <w:szCs w:val="28"/>
          <w:u w:val="none"/>
        </w:rPr>
        <w:t>大事难事看担当，考验面前见精神。越是爬坡过坎、滚石上山，越需要一往无前的姿态、舍我其谁的境界，越呼唤挺身而出的闯将、干将。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bCs/>
          <w:i w:val="0"/>
          <w:caps w:val="0"/>
          <w:color w:val="333333"/>
          <w:spacing w:val="0"/>
          <w:sz w:val="28"/>
          <w:szCs w:val="28"/>
          <w:u w:val="none"/>
        </w:rPr>
      </w:pPr>
      <w:r>
        <w:rPr>
          <w:rFonts w:hint="eastAsia" w:ascii="仿宋" w:hAnsi="仿宋" w:eastAsia="仿宋" w:cs="仿宋"/>
          <w:b w:val="0"/>
          <w:bCs/>
          <w:i w:val="0"/>
          <w:caps w:val="0"/>
          <w:color w:val="333333"/>
          <w:spacing w:val="0"/>
          <w:sz w:val="28"/>
          <w:szCs w:val="28"/>
          <w:u w:val="none"/>
        </w:rPr>
        <w:t>“关键时刻冲得上去、危难关头豁得出来，才是真正的共产党人。”习近平总书记的话语给人以深刻启示。现实中，抓紧抓实抓细常态化疫情防控，确保完成决战决胜脱贫攻坚目标任务、全面建成小康社会，每名党员干部都责无旁贷。</w:t>
      </w:r>
      <w:r>
        <w:rPr>
          <w:rStyle w:val="9"/>
          <w:rFonts w:hint="eastAsia" w:ascii="仿宋" w:hAnsi="仿宋" w:eastAsia="仿宋" w:cs="仿宋"/>
          <w:b w:val="0"/>
          <w:bCs/>
          <w:i w:val="0"/>
          <w:caps w:val="0"/>
          <w:color w:val="333333"/>
          <w:spacing w:val="0"/>
          <w:sz w:val="28"/>
          <w:szCs w:val="28"/>
          <w:u w:val="none"/>
        </w:rPr>
        <w:t>惟有担当作为、勇毅前行，做冲锋陷阵的战士，保持冲劲、韧劲、实劲，才能不负初心使命，以实绩汇聚奋进的澎湃动能。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bCs/>
          <w:i w:val="0"/>
          <w:caps w:val="0"/>
          <w:color w:val="333333"/>
          <w:spacing w:val="0"/>
          <w:sz w:val="28"/>
          <w:szCs w:val="28"/>
          <w:u w:val="none"/>
        </w:rPr>
      </w:pPr>
      <w:r>
        <w:rPr>
          <w:rStyle w:val="9"/>
          <w:rFonts w:hint="eastAsia" w:ascii="仿宋" w:hAnsi="仿宋" w:eastAsia="仿宋" w:cs="仿宋"/>
          <w:b w:val="0"/>
          <w:bCs/>
          <w:i w:val="0"/>
          <w:caps w:val="0"/>
          <w:color w:val="333333"/>
          <w:spacing w:val="0"/>
          <w:sz w:val="28"/>
          <w:szCs w:val="28"/>
          <w:u w:val="none"/>
        </w:rPr>
        <w:t>有“明知山有虎，偏向虎山行”的冲劲。</w:t>
      </w:r>
      <w:r>
        <w:rPr>
          <w:rFonts w:hint="eastAsia" w:ascii="仿宋" w:hAnsi="仿宋" w:eastAsia="仿宋" w:cs="仿宋"/>
          <w:b w:val="0"/>
          <w:bCs/>
          <w:i w:val="0"/>
          <w:caps w:val="0"/>
          <w:color w:val="333333"/>
          <w:spacing w:val="0"/>
          <w:sz w:val="28"/>
          <w:szCs w:val="28"/>
          <w:u w:val="none"/>
        </w:rPr>
        <w:t>革命战争年代，一声“冲啊”“同志们跟我上”，何其震撼！“忠诚印寸心，浩然充两间”的坚毅，“砍头不要紧，只要主义真”的无畏，跨越时空、赓续传承，映照着理想信仰、党性觉悟与品格境界。当前，统筹推进疫情防控和经济社会发展，任务艰巨。困难面前，我们能否做到冲锋号一响，毫不迟疑地冲上去？能否勇打头阵、勇立战功，打通“堵点”、补上“断点”？冲劲不是冲动，不会自然而然产生。党员干部为党和人民的事业拼搏奉献，归根结底靠思想自觉。不断叩问、检视、锤炼初心，不断体悟、激扬、砥砺使命，永葆拼搏的意识、精神、行动，才能真正抵达积极主动、无怨无悔的精神境界，积攒强有力的冲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bCs/>
          <w:i w:val="0"/>
          <w:caps w:val="0"/>
          <w:color w:val="333333"/>
          <w:spacing w:val="0"/>
          <w:sz w:val="28"/>
          <w:szCs w:val="28"/>
          <w:u w:val="none"/>
        </w:rPr>
      </w:pPr>
      <w:r>
        <w:rPr>
          <w:rStyle w:val="9"/>
          <w:rFonts w:hint="eastAsia" w:ascii="仿宋" w:hAnsi="仿宋" w:eastAsia="仿宋" w:cs="仿宋"/>
          <w:b w:val="0"/>
          <w:bCs/>
          <w:i w:val="0"/>
          <w:caps w:val="0"/>
          <w:color w:val="333333"/>
          <w:spacing w:val="0"/>
          <w:sz w:val="28"/>
          <w:szCs w:val="28"/>
          <w:u w:val="none"/>
        </w:rPr>
        <w:t>有“不破楼兰终不还”的韧劲。</w:t>
      </w:r>
      <w:r>
        <w:rPr>
          <w:rFonts w:hint="eastAsia" w:ascii="仿宋" w:hAnsi="仿宋" w:eastAsia="仿宋" w:cs="仿宋"/>
          <w:b w:val="0"/>
          <w:bCs/>
          <w:i w:val="0"/>
          <w:caps w:val="0"/>
          <w:color w:val="333333"/>
          <w:spacing w:val="0"/>
          <w:sz w:val="28"/>
          <w:szCs w:val="28"/>
          <w:u w:val="none"/>
        </w:rPr>
        <w:t>英勇顽强、坚韧不拔，是中华文化生命禀赋和生存耐性的体现，是中国共产党人精神谱系的重要构成。奋进新时代，全面落实党中央决策部署、坚持稳中求进工作总基调、坚持新发展理念、推进供给侧结构性改革、坚决打赢三大攻坚战……这些，都难以毕其功于一役，都需要直面风险挑战，付出艰苦努力。冲锋陷阵一时易，持之以恒最难得。党员干部无论身处何种岗位，都应沉下心来做事，蓄积滴水穿石的精神、善作善成的毅力、老牛爬坡的耐性。不贪一时之功、不为一时之誉、不计一事之成，敬终如始、绵绵用力，把本职工作抓到位，把解决难题抓到底，才能书写出彩人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bCs/>
          <w:i w:val="0"/>
          <w:caps w:val="0"/>
          <w:color w:val="333333"/>
          <w:spacing w:val="0"/>
          <w:sz w:val="28"/>
          <w:szCs w:val="28"/>
          <w:u w:val="none"/>
        </w:rPr>
      </w:pPr>
      <w:r>
        <w:rPr>
          <w:rStyle w:val="9"/>
          <w:rFonts w:hint="eastAsia" w:ascii="仿宋" w:hAnsi="仿宋" w:eastAsia="仿宋" w:cs="仿宋"/>
          <w:b w:val="0"/>
          <w:bCs/>
          <w:i w:val="0"/>
          <w:caps w:val="0"/>
          <w:color w:val="333333"/>
          <w:spacing w:val="0"/>
          <w:sz w:val="28"/>
          <w:szCs w:val="28"/>
          <w:u w:val="none"/>
        </w:rPr>
        <w:t>有“绝知此事要躬行”的实劲。</w:t>
      </w:r>
      <w:r>
        <w:rPr>
          <w:rFonts w:hint="eastAsia" w:ascii="仿宋" w:hAnsi="仿宋" w:eastAsia="仿宋" w:cs="仿宋"/>
          <w:b w:val="0"/>
          <w:bCs/>
          <w:i w:val="0"/>
          <w:caps w:val="0"/>
          <w:color w:val="333333"/>
          <w:spacing w:val="0"/>
          <w:sz w:val="28"/>
          <w:szCs w:val="28"/>
          <w:u w:val="none"/>
        </w:rPr>
        <w:t>奋斗创造奇迹，实干成就伟业。我国成为世界第二大经济体，成为制造业、货物贸易、外汇储备第一大国，蓝天、碧水、净土保卫战成效卓著，中华民族千百年来“民亦劳止、汔可小康”的憧憬即将变为现实。这样的美好图景，是一点一滴拼出来、一步一步干出来的。“假金方用真金镀，若是真金不镀金”。工作能否踏实在乎心，心诚则实，心浮则飘。党员干部当树立正确政绩观，崇尚实干、脚踏实地，力戒形式主义、官僚主义，把每件事都往实处做、深处做、细处做，以实实在在的举措、行动、效果，解民忧、纾民怨、暖民心，不断增强人民群众获得感、幸福感、安全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bCs/>
          <w:i w:val="0"/>
          <w:caps w:val="0"/>
          <w:color w:val="333333"/>
          <w:spacing w:val="0"/>
          <w:sz w:val="28"/>
          <w:szCs w:val="28"/>
          <w:u w:val="none"/>
        </w:rPr>
      </w:pPr>
      <w:r>
        <w:rPr>
          <w:rStyle w:val="9"/>
          <w:rFonts w:hint="eastAsia" w:ascii="仿宋" w:hAnsi="仿宋" w:eastAsia="仿宋" w:cs="仿宋"/>
          <w:b w:val="0"/>
          <w:bCs/>
          <w:i w:val="0"/>
          <w:caps w:val="0"/>
          <w:color w:val="333333"/>
          <w:spacing w:val="0"/>
          <w:sz w:val="28"/>
          <w:szCs w:val="28"/>
          <w:u w:val="none"/>
        </w:rPr>
        <w:t>千磨万击还坚劲，越是艰险越向前。保持冲劲、韧劲、实劲，争做冲锋陷阵的战士，努力使自己负责的工作既为一域争光，又为全局添彩，这样的党员干部，必能真正赢得人心。</w:t>
      </w: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lang w:val="en-US" w:eastAsia="zh-CN"/>
        </w:rPr>
      </w:pPr>
      <w:r>
        <w:rPr>
          <w:rFonts w:hint="eastAsia"/>
          <w:lang w:val="en-US" w:eastAsia="zh-CN"/>
        </w:rPr>
        <w:t>以担当书写人生风采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撸起袖子加油干，才能创造无愧于时代的光辉业绩”“像他们那样一心扑在事业上，是共产党员的本分”……近期，一大批担当作为典型人物进入公众视野，引发热烈反响。敢于迎难而上、勇于闯关夺隘、勤于奋斗奉献，这些优秀干部以担当书写人生风采，在新时代不断激荡新气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担当首先意味着苦干实干。面对资源型城市的发展转型，山西大同市委副书记、市长武宏文“挂图作战、跑表计时、到点验收”，推动科技创新园建设成为能源革命“引擎”；坚守在集中连片特困地区，内蒙古兴安盟盟委委员、行政公署常务副盟长隋维钧每年深入基层200多天，甘当“脱贫路上的老黄牛”……他们所处的岗位不同、面临的任务相异，但那种“等不起、慢不得、坐不住”的紧迫感，“勇于担当、敢闯敢拼、苦干实干”的精气神，又何其相似。回望40年波澜壮阔的改革开放历程，从农村改革的艰难破冰，到物价闯关的惊心动魄，再到市场经济的艰辛探索，每一项改革目标的实现、每一项发展成就的取得，都离不开无数党员干部攻坚克难、苦干实干。新时代大潮澎湃，怎样舒展改革发展的新画卷？最可依靠的，依然是广大奋斗者勇立潮头、担当作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担当意味着直面问题。“党员领导干部必须敢于直面问题，做事如果拈轻怕重，前怕狼后怕虎，就不是共产党人。”辽宁铁岭市市长李士伟的这番话道出了担当者的本色；他去年底到任后，“新官敢于理旧账”，直面并敢于着手解决经济社会发展积累的许多问题。“遇事绝不躲事”的吉林四平市政法委书记杨维林，遇到信访群众，总是立马询问情况，把材料要来，约定时间再接访；在他的推动下，四平市信访秩序显著改善，接访规范性明显加强。面对新矛盾新问题，只有敢于正视、切实解决，善于凝聚众力、化解矛盾，才是有担当、敢作为的表现，也才能真正赢得百姓信赖。今天，我们已走过千山万水，但仍需要不断跋山涉水。越是任务艰巨，越需要广大干部练就担当的宽肩膀、成事的真本领；越是使命重大，越需要保持一往无前的勇气、引领担当作为的风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担当意味着不怕担责。“有多大担当才能干多大事业，尽多大责任才能有多大成就。”尽责担当，是党员干部必备的基本素质，也是共产党人一以贯之的鲜明品格。全国优秀县委书记廖俊波经常鼓励干部，“只要是为了发展、为了群众就大胆去干，有责任我来担。”今天，干部敢不敢担当，还突出表现在怕不怕担责。有的人想干事，但一想到要担责就退缩了；有的人一见出了事，就千方百计推卸责任。拆迁安置房补办产权证涉及3万多户居民切身利益，南京市委常委、江宁区委书记李世贵坚信“当干部就不能怕担责”，仅用1年6个月时间便妥善解决这个时间跨度达20多年的棘手难题。事实证明，只有不怕担责、敢于负责，才能有一番作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事要去做才能成就事业，路要去走才能开辟通途。新时代是奋斗者的时代。以实干担当为荣，争做担当作为的“排头兵”，我们必将成就更加开阔的人生，赢得更加美好的未来。</w:t>
      </w: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b/>
          <w:lang w:val="en-US" w:eastAsia="zh-CN"/>
        </w:rPr>
      </w:pPr>
      <w:r>
        <w:rPr>
          <w:rFonts w:hint="eastAsia"/>
          <w:b/>
          <w:lang w:val="en-US" w:eastAsia="zh-CN"/>
        </w:rPr>
        <w:t>引爆关注的，为何又是悟空？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sz w:val="28"/>
          <w:szCs w:val="28"/>
          <w:u w:val="none"/>
        </w:rPr>
        <w:t>最近一则13分钟的游戏真机测试视频发布后，迅速收获2000多万次观看，在赢得国内网友肯定的同时，也收获国外玩家的不少好评。这款自称出品于独立游戏公司的《黑神话：悟空》，为何尚未发布便让一些人高呼“国产之光”？今天我们就来聊聊这个话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i w:val="0"/>
          <w:caps w:val="0"/>
          <w:color w:val="333333"/>
          <w:spacing w:val="0"/>
          <w:sz w:val="28"/>
          <w:szCs w:val="28"/>
          <w:u w:val="none"/>
        </w:rPr>
      </w:pPr>
      <w:r>
        <w:rPr>
          <w:rFonts w:hint="eastAsia" w:ascii="仿宋" w:hAnsi="仿宋" w:eastAsia="仿宋" w:cs="仿宋"/>
          <w:b w:val="0"/>
          <w:bCs w:val="0"/>
          <w:i w:val="0"/>
          <w:caps w:val="0"/>
          <w:color w:val="333333"/>
          <w:spacing w:val="0"/>
          <w:sz w:val="28"/>
          <w:szCs w:val="28"/>
          <w:u w:val="none"/>
        </w:rPr>
        <w:t>一只金蝉引领我们飞入悟空的故事。阴森的山林之间是狼人的阵地。七十二变的悟空，由金蝉幻化为猴子、狼人，又使用铜头铁臂、定身术等一票技能，将喽啰、首领和妖怪一一斩于剑下。游戏尚在开发，最终的操作体验尚未可知，但纤毫毕见的毛发、婆娑窸窣的阴影，让人看到了开发者的诚意和中国单机游戏的想象空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i w:val="0"/>
          <w:caps w:val="0"/>
          <w:color w:val="333333"/>
          <w:spacing w:val="0"/>
          <w:sz w:val="28"/>
          <w:szCs w:val="28"/>
          <w:u w:val="none"/>
        </w:rPr>
      </w:pPr>
      <w:r>
        <w:rPr>
          <w:rFonts w:hint="eastAsia" w:ascii="仿宋" w:hAnsi="仿宋" w:eastAsia="仿宋" w:cs="仿宋"/>
          <w:b w:val="0"/>
          <w:bCs w:val="0"/>
          <w:i w:val="0"/>
          <w:caps w:val="0"/>
          <w:color w:val="333333"/>
          <w:spacing w:val="0"/>
          <w:sz w:val="28"/>
          <w:szCs w:val="28"/>
          <w:u w:val="none"/>
        </w:rPr>
        <w:t>从游戏大国走向游戏强国，中国或许太需要一鸣惊人的故事了。有数据显示，2019年全球游戏市场的规模约1521亿美元，中国市场收入占比约36.5%。但是在这第一大市场中，手机游戏遥遥领先，单机游戏却少得可怜。不同于“初始免费、越玩越贵”的“氪金”手游，需要玩家一次性消费买断的单机游戏，往往能承载更多匠心，彰显更高水平。正因为如此，褪去浮躁、沉潜开发一款“高成本、高体量、高质量”的3A大作，一直是中国游戏人心中的愿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i w:val="0"/>
          <w:caps w:val="0"/>
          <w:color w:val="333333"/>
          <w:spacing w:val="0"/>
          <w:sz w:val="28"/>
          <w:szCs w:val="28"/>
          <w:u w:val="none"/>
        </w:rPr>
      </w:pPr>
      <w:r>
        <w:rPr>
          <w:rFonts w:hint="eastAsia" w:ascii="仿宋" w:hAnsi="仿宋" w:eastAsia="仿宋" w:cs="仿宋"/>
          <w:b w:val="0"/>
          <w:bCs w:val="0"/>
          <w:i w:val="0"/>
          <w:caps w:val="0"/>
          <w:color w:val="333333"/>
          <w:spacing w:val="0"/>
          <w:sz w:val="28"/>
          <w:szCs w:val="28"/>
          <w:u w:val="none"/>
        </w:rPr>
        <w:t>文化创意的成功不仅需要灵感与汗水，更需要社会公众的尊重与耐心。曾记得20年前，在任何一家电脑城，只要以很便宜的价格，就可以买回集合最新游戏的盗版碟。10年前，稍稍费些周折，就可以在网上找到正版游戏的激活码甚至作弊码。这样的市场环境中，难以诞生3A大作。从打击网络盗版的“破”，到促进电竞发展的“立”，中国正在为创意劳动者免去更多的后顾之忧，让他们可以在追逐短期的现金回报之外追求更长期的艺术价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i w:val="0"/>
          <w:caps w:val="0"/>
          <w:color w:val="000000"/>
          <w:spacing w:val="0"/>
          <w:sz w:val="28"/>
          <w:szCs w:val="28"/>
          <w:u w:val="none"/>
        </w:rPr>
      </w:pPr>
      <w:r>
        <w:rPr>
          <w:rFonts w:hint="eastAsia" w:ascii="仿宋" w:hAnsi="仿宋" w:eastAsia="仿宋" w:cs="仿宋"/>
          <w:b w:val="0"/>
          <w:bCs w:val="0"/>
          <w:i w:val="0"/>
          <w:caps w:val="0"/>
          <w:color w:val="333333"/>
          <w:spacing w:val="0"/>
          <w:sz w:val="28"/>
          <w:szCs w:val="28"/>
          <w:u w:val="none"/>
        </w:rPr>
        <w:t>如果说，接轨国际标准的版权保护让好作品挺直了脊梁，回归传统文化的返本开新则为好作品注入了灵魂。曾有人喟叹，萌芽于唐宋、定形于明代的孙悟空，到了当代却告别东土大唐，东渡日本寻找起了七龙珠。在海外视频网站上，甚至有外国网友留言，是《黑神话：悟空》的出圈，才让他知道这只神通广大的猴子来自于中国。作为中国人的浪漫主义杰作，自信、正直、睿智的孙悟空与许多西方年轻人形成了共鸣共振，也有人从中看到了中国文化出海的可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i w:val="0"/>
          <w:caps w:val="0"/>
          <w:color w:val="333333"/>
          <w:spacing w:val="0"/>
          <w:sz w:val="28"/>
          <w:szCs w:val="28"/>
          <w:u w:val="none"/>
        </w:rPr>
      </w:pPr>
      <w:r>
        <w:rPr>
          <w:rFonts w:hint="eastAsia" w:ascii="仿宋" w:hAnsi="仿宋" w:eastAsia="仿宋" w:cs="仿宋"/>
          <w:b w:val="0"/>
          <w:bCs w:val="0"/>
          <w:i w:val="0"/>
          <w:caps w:val="0"/>
          <w:color w:val="333333"/>
          <w:spacing w:val="0"/>
          <w:sz w:val="28"/>
          <w:szCs w:val="28"/>
          <w:u w:val="none"/>
        </w:rPr>
        <w:t>不同于京剧、武术等国粹的黄钟大吕，网络小说、动漫游戏等异彩纷呈的流行文化，展现出国际传播中的又一种可能：是自上而下地推广高雅艺术，还是自下而上、聚焦个体感受、记录时代节拍地贴近平凡生活？两条路径，看似内容不同，方向殊异，实则互相补位，归于一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 w:hAnsi="仿宋" w:eastAsia="仿宋" w:cs="仿宋"/>
          <w:b w:val="0"/>
          <w:bCs w:val="0"/>
          <w:i w:val="0"/>
          <w:caps w:val="0"/>
          <w:color w:val="333333"/>
          <w:spacing w:val="0"/>
          <w:sz w:val="28"/>
          <w:szCs w:val="28"/>
          <w:u w:val="none"/>
        </w:rPr>
      </w:pPr>
      <w:r>
        <w:rPr>
          <w:rFonts w:hint="eastAsia" w:ascii="仿宋" w:hAnsi="仿宋" w:eastAsia="仿宋" w:cs="仿宋"/>
          <w:b w:val="0"/>
          <w:bCs w:val="0"/>
          <w:i w:val="0"/>
          <w:caps w:val="0"/>
          <w:color w:val="333333"/>
          <w:spacing w:val="0"/>
          <w:sz w:val="28"/>
          <w:szCs w:val="28"/>
          <w:u w:val="none"/>
        </w:rPr>
        <w:t>千里之行，始于足下。评判这部游戏好坏，现在还为时尚早。但正如《悟空》开发者所言，放出13分钟的效果，不为炫技邀功，只求延揽人才。从演示视频到游戏上架，这中间需要的时间、金钱、智慧甚至运气远非一日之功。也正是在这个意义上，我们愿意抱持着平常心，见证《悟空》成长，更希望这只美猴王可以撒豆成兵，启发更多有志之士，开发出征服中外受众的破圈之作。</w:t>
      </w: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lang w:val="en-US" w:eastAsia="zh-CN"/>
        </w:rPr>
      </w:pPr>
      <w:r>
        <w:rPr>
          <w:rFonts w:hint="eastAsia"/>
          <w:lang w:val="en-US" w:eastAsia="zh-CN"/>
        </w:rPr>
        <w:t>劳动者最美  奋斗者最幸福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2019年元旦前夕，习近平主席在新年贺词中为快递小哥深情点赞。春节前夕考察调研北京市时，他特意来到快递服务点，看望仍在工作中的快递小哥。在庆祝新中国成立70周年群众游行中，快递小哥的身影出现在“美好生活”方阵，成为今日中国发展画卷中的一道亮丽风景；作为普通劳动者中的新职业群体，快递小哥频频进入公众视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“平凡孕育着伟大。”快递小哥成明星，意料之外，又在情理之中。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劳动最光荣，奋斗最幸福。对快递小哥的礼赞，折射出社会对劳动和奋斗的格外崇尚。老舍先生曾经说过，不劳动，连棵花也养不活，这难道不是真理吗？脱离劳动创造奢望一夜暴富，或者靠歪门邪道、旁门左道等捷径来致富，到头来只会是竹篮打水一场空。五彩斑斓的世界靠劳动来创造，一切美好生活靠奋斗来获得。无论是体力劳动还是脑力劳动，都值得尊重和鼓励。快递员是这些年涌现出来的新职业之一，快递小哥常年风里来雨里去，奔走在大街小巷，穿梭于车水马龙，勤勤恳恳、任劳任怨。对快递小哥的赞许和推崇，其实就是对劳动创造幸福生活的赞许和推崇，擦亮了“劳动最光荣、劳动最崇高、劳动最伟大、劳动最美丽”的价值底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劳动者最美，奋斗者最幸福。快递小哥是普通劳动者的剪影。对快递小哥的青睐，透视出人们对普通劳动者的尊重和欣赏。工作无贵贱，行业无尊卑。从“宁肯一人脏，换来万人净”的环卫工人时传祥、“公交车有终点，服务没有终点”的公共汽车售票员李素丽，到“人民楷模”称号获得者朱彦夫、李保国，新中国成立70年来，千千万万普通劳动者积极投身社会主义革命、建设、改革伟大实践，辛勤劳动、诚实劳动、创造性劳动，助力整个国家创造出改天换地、彪炳史册的发展奇迹。普通劳动者是社会财富的创造者，是社会生活中缺不了、少不得、离不开的群体。这些年，大学保安奋发图强考上名牌大学，快递小哥脱颖而出夺得诗词大会冠军，中国技工刻苦钻研勇夺世界技能大赛冠军，类似新闻不绝于耳，让人们见证了普通劳动者的大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对快递小哥的厚爱，也反映出社会的进步和文明的提升。有社会学家说过，一个社会对待基层群体的态度就是这个社会的文明程度。在社会主义大家庭里，人没有高低贵贱之分，职业同样没有高低贵贱之别，每个人都享有人格尊严，对每个职业选择都应该报以平等相待的目光。想当年，刘少奇同志在人民大会堂接见时传祥时说：你当清洁工是人民的勤务员，我当主席也是人民的勤务员，这只是革命分工的不同。如今中国特色社会主义进入新时代，普通劳动者获得了越来越多的国家赞誉和社会尊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新时代的劳动者是伟大的追梦者。心怀梦想的人，都值得大家肃然起敬。有梦想的人多了，国家就有力量，社会就会进步，梦想就能照亮祖国的天空。全社会都崇尚劳动、崇尚奋斗，汇聚起来的逐梦力量就将奔腾不息，社会前进的步伐就会更加铿锵有力。</w:t>
      </w: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b/>
          <w:lang w:val="en-US" w:eastAsia="zh-CN"/>
        </w:rPr>
      </w:pPr>
      <w:r>
        <w:rPr>
          <w:rFonts w:hint="eastAsia"/>
          <w:b/>
          <w:lang w:val="en-US" w:eastAsia="zh-CN"/>
        </w:rPr>
        <w:t>集智攻关无不成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第一颗原子弹试验攻关会战期间，先后有26个部门，20个省区市，900多家工厂、科研机构和大专院校参与其中；载人航天工程指挥部一声令下，西安的火箭发动机、天津的飞船太阳帆板、河南的电连接器，一天就能送达北京总装车间；为推动高铁自主研发，有近30家一流科研机构、院校与近50家骨干企业组成了产学研用密切结合的创新联合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新中国70年来，一部科技发展史，可以说也是一部集智攻关、团结协作的历史。没有团结协作的意识，没有众志成城的精神，我们就不可能创造一个又一个科技发展的奇迹。站在全球新一轮科技革命和产业变革的风口，我国科技创新已步入以跟踪为主转向跟踪和并跑、领跑并存的新阶段，跨界融合、团队协同、国际合作越发变得重要。日前，中办、国办印发《关于进一步弘扬科学家精神加强作风和学风建设的意见》，就大力弘扬集智攻关、团结协作的协同精神提出明确要求，对于引导广大科技工作者勇攀科技高峰、汇集各方才智建设世界科技强国具有重要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弘扬协同精神，需要厚植团队意识。单丝不成线，“单打独斗”式的科研既难以适应时代要求，也不利于科研人员自身成长。中国自主研发的深海潜水器蛟龙号，如何让各个分系统整合后能衔接得“天衣无缝”？蛟龙号团队把“互相补台，互不拆台”作为不可违背的工作原则，将每个分系统的各项指标制成表格，按表工作，大大提高了效率和质量。在科研难题面前，无论团队内部还是各个单位部门之间，只有拧成一股绳、通力配合，才能不断攻坚克难、实现突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弘扬协同精神，需要强化跨界融合思维。现代科学日新月异，其发展的深度、广度和复杂程度前所未有，各个学科间不断交叉融合是必然要求。比如，材料科学已经与化学、物理、生物等学科深度融合；如火如荼的人工智能，正在探索进一步与脑科学牵手。从各种“前沿交叉学科研究院”到多学科交叉的“未来实验室”，打破学科壁垒已逐渐成为国内科技工作者的自觉。与此同时，科学数据资源的“孤岛”现象，“宁愿单打独斗、不愿开门合作”的问题，仍在一定程度存在。弘扬协同精神，让不同领域互补成为常态，让携手攻关成为风尚，科技创新方能形成集智攻关的强大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弘扬协同精神，需要坚持全球视野。环顾世界，经济全球化大潮奔涌，商品、技术、信息、人才等要素自由流动大势所趋。不拒众流，方为江海。对科学研究而言，只有深化国际交流合作，聚天下英才而用之，才能实现创新资源优化配置，提高创新效率和水平。不久前，中国载人航天工程办公室宣布，中国空间站计划于2022年前后建成，17个国家23个实体的9个项目已经成为入选的首批科学实验项目。中国自主建造的空间站开放成为人类共享的科研平台，正是科技造福人类的生动写照。坚持全球视野，加强国际合作，秉持互利共赢理念，中国将为推动科技进步、构建人类命运共同体贡献更多智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r>
        <w:rPr>
          <w:rFonts w:hint="eastAsia" w:ascii="仿宋" w:hAnsi="仿宋" w:eastAsia="仿宋" w:cs="仿宋"/>
          <w:b w:val="0"/>
          <w:i w:val="0"/>
          <w:caps w:val="0"/>
          <w:color w:val="000000"/>
          <w:spacing w:val="0"/>
          <w:sz w:val="28"/>
          <w:szCs w:val="28"/>
          <w:u w:val="none"/>
        </w:rPr>
        <w:t>积力之所举则无不胜，众智之所为则无不成。我们既发挥集中力量办大事的制度优势，又激扬集智攻关、团结协作的协同精神，聚四海之气、借八方之力，一定能以科技发展之大成，托举起经济高质量发展的美好未来。</w:t>
      </w:r>
    </w:p>
    <w:p>
      <w:pPr>
        <w:pStyle w:val="3"/>
        <w:bidi w:val="0"/>
        <w:jc w:val="center"/>
        <w:rPr>
          <w:rFonts w:hint="eastAsia"/>
          <w:lang w:val="en-US" w:eastAsia="zh-CN"/>
        </w:rPr>
      </w:pPr>
      <w:r>
        <w:rPr>
          <w:rFonts w:hint="eastAsia"/>
          <w:lang w:val="en-US" w:eastAsia="zh-CN"/>
        </w:rPr>
        <w:t>勇做新时代的“劲草真金”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仿宋" w:hAnsi="仿宋" w:eastAsia="仿宋" w:cs="仿宋"/>
          <w:b w:val="0"/>
          <w:i w:val="0"/>
          <w:caps w:val="0"/>
          <w:color w:val="000000"/>
          <w:spacing w:val="0"/>
          <w:sz w:val="28"/>
          <w:szCs w:val="28"/>
          <w:u w:val="none"/>
          <w:lang w:val="en-US" w:eastAsia="zh-CN"/>
        </w:rPr>
      </w:pPr>
      <w:r>
        <w:rPr>
          <w:rFonts w:hint="default" w:ascii="仿宋" w:hAnsi="仿宋" w:eastAsia="仿宋" w:cs="仿宋"/>
          <w:b w:val="0"/>
          <w:i w:val="0"/>
          <w:caps w:val="0"/>
          <w:color w:val="000000"/>
          <w:spacing w:val="0"/>
          <w:sz w:val="28"/>
          <w:szCs w:val="28"/>
          <w:u w:val="none"/>
          <w:lang w:val="en-US" w:eastAsia="zh-CN"/>
        </w:rPr>
        <w:t>习近平总书记指出，“我们现在所处的，是一个船到中流浪更急、人到半山路更陡的时候，是一个愈进愈难、愈进愈险而又不进则退、非进不可的时候。”处在中华民族伟大复兴的关键时期，遭遇艰险不可避免，碰到难事不可避免。惟其艰难方知勇毅，惟其磨砺始得玉成，正可谓越是难干越是难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仿宋" w:hAnsi="仿宋" w:eastAsia="仿宋" w:cs="仿宋"/>
          <w:b w:val="0"/>
          <w:i w:val="0"/>
          <w:caps w:val="0"/>
          <w:color w:val="000000"/>
          <w:spacing w:val="0"/>
          <w:sz w:val="28"/>
          <w:szCs w:val="28"/>
          <w:u w:val="none"/>
          <w:lang w:val="en-US" w:eastAsia="zh-CN"/>
        </w:rPr>
      </w:pPr>
      <w:r>
        <w:rPr>
          <w:rFonts w:hint="default" w:ascii="仿宋" w:hAnsi="仿宋" w:eastAsia="仿宋" w:cs="仿宋"/>
          <w:b w:val="0"/>
          <w:i w:val="0"/>
          <w:caps w:val="0"/>
          <w:color w:val="000000"/>
          <w:spacing w:val="0"/>
          <w:sz w:val="28"/>
          <w:szCs w:val="28"/>
          <w:u w:val="none"/>
          <w:lang w:val="en-US" w:eastAsia="zh-CN"/>
        </w:rPr>
        <w:t>越是难干越显担当。知责任者，大丈夫之始也；行责任者，大丈夫之终也。“能否敢于负责、勇于担当，最能看出一个干部的党性和作风。”当前，外部环境愈加复杂、风险挑战更趋严峻，是知难而进，还是畏葸不前，最能体现境界，最能看出担当。历史的接力棒已经交到我们手里，义无反顾地做起而行之的行动者、攻坚克难的奋斗者，方能不负初心使命，成就伟大事业的万千气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仿宋" w:hAnsi="仿宋" w:eastAsia="仿宋" w:cs="仿宋"/>
          <w:b w:val="0"/>
          <w:i w:val="0"/>
          <w:caps w:val="0"/>
          <w:color w:val="000000"/>
          <w:spacing w:val="0"/>
          <w:sz w:val="28"/>
          <w:szCs w:val="28"/>
          <w:u w:val="none"/>
          <w:lang w:val="en-US" w:eastAsia="zh-CN"/>
        </w:rPr>
      </w:pPr>
      <w:r>
        <w:rPr>
          <w:rFonts w:hint="default" w:ascii="仿宋" w:hAnsi="仿宋" w:eastAsia="仿宋" w:cs="仿宋"/>
          <w:b w:val="0"/>
          <w:i w:val="0"/>
          <w:caps w:val="0"/>
          <w:color w:val="000000"/>
          <w:spacing w:val="0"/>
          <w:sz w:val="28"/>
          <w:szCs w:val="28"/>
          <w:u w:val="none"/>
          <w:lang w:val="en-US" w:eastAsia="zh-CN"/>
        </w:rPr>
        <w:t>越是难干越能砺志。好事尽从难处得，少年无向易中轻。越是艰苦环境、吃劲岗位，越是困难大、矛盾多的地方，越能磨砺意志。现在“80后”“90后”日益成为干部队伍的骨干，他们大多数成长在生活宽裕的时代，复杂斗争的经验和艰苦环境的考验较为缺乏。其实，难干的事最能磨炼一个人心性、最能锤炼一个人意志。碰到复杂矛盾，敢抓敢管敢于碰硬，再碰就会少一分慌乱；遇见重大难题，敢闯敢试敢为人先，再遇就会多一分从容。只有经过踏平坎坷成大道的淬火锻压，方有斗罢艰险又出发的坚忍不拔，做到关键时刻冲得上去、复杂局面稳得住脚、危急关头豁得出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仿宋" w:hAnsi="仿宋" w:eastAsia="仿宋" w:cs="仿宋"/>
          <w:b w:val="0"/>
          <w:i w:val="0"/>
          <w:caps w:val="0"/>
          <w:color w:val="000000"/>
          <w:spacing w:val="0"/>
          <w:sz w:val="28"/>
          <w:szCs w:val="28"/>
          <w:u w:val="none"/>
          <w:lang w:val="en-US" w:eastAsia="zh-CN"/>
        </w:rPr>
      </w:pPr>
      <w:r>
        <w:rPr>
          <w:rFonts w:hint="default" w:ascii="仿宋" w:hAnsi="仿宋" w:eastAsia="仿宋" w:cs="仿宋"/>
          <w:b w:val="0"/>
          <w:i w:val="0"/>
          <w:caps w:val="0"/>
          <w:color w:val="000000"/>
          <w:spacing w:val="0"/>
          <w:sz w:val="28"/>
          <w:szCs w:val="28"/>
          <w:u w:val="none"/>
          <w:lang w:val="en-US" w:eastAsia="zh-CN"/>
        </w:rPr>
        <w:t>越是难干越长才干。犯其至难方能图其至远。干部成长无捷径可走，经风雨、见世面才能壮筋骨、长才干。现在有些干部，应对一般的事、容易的事还行，但一遇急事难事，常是脑中一锅粥、手中一团麻。“略裕于学，胆经于阵”。党员干部不经历几次“风吹浪打”，不接几块“烫手山芋”，不做几回“热锅上的蚂蚁”，就很难练就攻坚克难的本领。当前，我们面临的“四大考验”是长期的、复杂的，面临的“四种危险”是尖锐的、严峻的。对此，我们要有把攻坚当“磨刀”的意识、把克难当“练兵”的豪情，以舍我其谁的气概涉险滩、破坚冰、攻堡垒、拔城池，在游泳中学会游泳、在斗争中学会斗争，学得一身文武艺，方能担得起民族复兴的大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仿宋" w:hAnsi="仿宋" w:eastAsia="仿宋" w:cs="仿宋"/>
          <w:b w:val="0"/>
          <w:i w:val="0"/>
          <w:caps w:val="0"/>
          <w:color w:val="000000"/>
          <w:spacing w:val="0"/>
          <w:sz w:val="28"/>
          <w:szCs w:val="28"/>
          <w:u w:val="none"/>
          <w:lang w:val="en-US" w:eastAsia="zh-CN"/>
        </w:rPr>
      </w:pPr>
      <w:r>
        <w:rPr>
          <w:rFonts w:hint="default" w:ascii="仿宋" w:hAnsi="仿宋" w:eastAsia="仿宋" w:cs="仿宋"/>
          <w:b w:val="0"/>
          <w:i w:val="0"/>
          <w:caps w:val="0"/>
          <w:color w:val="000000"/>
          <w:spacing w:val="0"/>
          <w:sz w:val="28"/>
          <w:szCs w:val="28"/>
          <w:u w:val="none"/>
          <w:lang w:val="en-US" w:eastAsia="zh-CN"/>
        </w:rPr>
        <w:t>越是难干越出成绩。志不求易者成，事不避难者进。经验证明，困难和成绩总是相伴相随，困难越大，战胜困难后取得的成绩也越大。“过去几年来改革已经大有作为，新征程上改革仍大有可为。”当前，改革发展稳定的任务艰巨，特别是防范化解重大风险、精准脱贫、污染防治三大攻坚战尤其繁重，而且越往“后半程”越是难中之难、坚中之坚。挑战虽艰，希望更大，成绩愈显。今天的我们有着先贤先辈先烈们难以企及的资源和条件，只要我们增强信心、勠力同心，就一定能解决好“发展起来以后的问题”“成长中的烦恼”，创造出无愧于时代、无愧于人民、无愧于历史的丰功伟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仿宋" w:hAnsi="仿宋" w:eastAsia="仿宋" w:cs="仿宋"/>
          <w:b w:val="0"/>
          <w:i w:val="0"/>
          <w:caps w:val="0"/>
          <w:color w:val="000000"/>
          <w:spacing w:val="0"/>
          <w:sz w:val="28"/>
          <w:szCs w:val="28"/>
          <w:u w:val="none"/>
          <w:lang w:val="en-US" w:eastAsia="zh-CN"/>
        </w:rPr>
      </w:pPr>
      <w:r>
        <w:rPr>
          <w:rFonts w:hint="default" w:ascii="仿宋" w:hAnsi="仿宋" w:eastAsia="仿宋" w:cs="仿宋"/>
          <w:b w:val="0"/>
          <w:i w:val="0"/>
          <w:caps w:val="0"/>
          <w:color w:val="000000"/>
          <w:spacing w:val="0"/>
          <w:sz w:val="28"/>
          <w:szCs w:val="28"/>
          <w:u w:val="none"/>
          <w:lang w:val="en-US" w:eastAsia="zh-CN"/>
        </w:rPr>
        <w:t>“历史只会眷顾坚定者、奋进者、搏击者，而不会等待犹豫者、懈怠者、畏难者。”生逢伟大时代，勇做新时代的“劲草真金”，同人民一起克难，与祖国一起攻坚，越是难险越向前，全身心融入中华民族圆梦今朝的时代洪流，是无比幸运的事，也是无比幸福的事。</w:t>
      </w:r>
    </w:p>
    <w:p>
      <w:pPr>
        <w:pStyle w:val="3"/>
        <w:pageBreakBefore w:val="0"/>
        <w:kinsoku/>
        <w:wordWrap/>
        <w:overflowPunct/>
        <w:topLinePunct w:val="0"/>
        <w:autoSpaceDE/>
        <w:autoSpaceDN/>
        <w:bidi w:val="0"/>
        <w:adjustRightInd/>
        <w:snapToGrid/>
        <w:spacing w:before="0" w:beforeLines="0" w:after="0" w:afterLines="0"/>
        <w:jc w:val="center"/>
        <w:textAlignment w:val="auto"/>
        <w:rPr>
          <w:rFonts w:hint="eastAsia"/>
          <w:b/>
          <w:lang w:val="en-US" w:eastAsia="zh-CN"/>
        </w:rPr>
      </w:pPr>
      <w:r>
        <w:rPr>
          <w:rFonts w:hint="eastAsia"/>
          <w:b/>
          <w:lang w:val="en-US" w:eastAsia="zh-CN"/>
        </w:rPr>
        <w:t>一张清单一大步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一张清单的分量有多重？早在去年夏天我国发布《外商投资准入特别管理措施（负面清单）（2018年版）》时，美联社就将其比喻为“给世界的最大惊喜”。如今，这份惊喜更大了。备受关注的《市场准入负面清单（2018年版）》正式公布，标志着我国全面实施市场准入负面清单制度。中国以更大的力度，标注改革不停顿、开放不止步的决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这是一场刀刃向内、重塑政企关系的改革，意味着国家治理体系和治理能力现代化建设迈出了重要的一步。受传统计划经济的影响，我国原来一直按照“正面清单”的理念来管理市场，准入文件繁多、审批程序繁琐，企业为了上项目“说破嘴”“跑断腿”的事情屡见不鲜。特别是在创新涌动的今天，“正面清单”难以穷尽，新技术、新模式、新业态常常因为“不鼓励、不禁止”的模糊监管，导致问题丛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如今，“一张清单全覆盖”，让“无形的手”一目了然，大展身手有底气；也让“有形的手”克己慎行，该放的放到位，该退的退到位，该管的严起来。从“正面清单”管理思维下的“能做什么”到“负面清单”管理模式下的“不能做什么”，政企边界法定，实现了我国政府管理模式的一次根本性变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这也是一场重燃市场活力的改革。这场由“区别”到“统一”的转变，最大限度为市场主体减负，最大程度激活微观主体活力，是中国优化营商环境的重要一招，更是稳投资、稳外资、稳预期的关键所在。尽管近些年来“放管服”改革取得了显著的成果，但仍有一些行业、一些地区设门槛、砌高墙、摆路障，导致民企特别是中小企业在投资经营中遭遇“卷帘门”“玻璃门”“旋转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今后，“法无禁止即可为”，而且清单事项比试点版缩减了约54%。无论是国企、民企还是混合所有制企业，无论是内资还是外资，无论是大企业还是中小企业，都一视同仁，享有同等的市场准入条件待遇，实现“规则平等、权利平等、机会平等”。当“英雄不问出处”，市场主体特别是非公经济的创新创业活力必将喷薄而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　　这更是一场发轫之始便滚石上山的改革。“负面清单”不仅是一张清单，更是一项基础性制度，是进一步深化供给侧结构性改革、加强有效制度供给的重要举措。“一单尽列”并非“一单皆管”。实行市场准入负面清单制度是一项系统工程，涉及审批体制、投资体制、监管机制、社会信用体系和激励惩戒机制等一系列体制机制。加快现代化经济体系建设，就需要进一步完善与其相关的法律、法规，使相关领域的改革都驶入快车道。“一单尽列”也并非“一单就灵”。确保市场准入负面清单“放得出、管得住”，政府监管重心就要从“紧抓事前审批”转向“加强事中事后监管”，并通过动态调整，不断缩减清单事项，优化清单结构，维护“负面清单”的科学性、规范性和权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b w:val="0"/>
          <w:i w:val="0"/>
          <w:caps w:val="0"/>
          <w:color w:val="222222"/>
          <w:spacing w:val="0"/>
          <w:sz w:val="28"/>
          <w:szCs w:val="28"/>
          <w:u w:val="none"/>
        </w:rPr>
      </w:pPr>
      <w:r>
        <w:rPr>
          <w:rFonts w:hint="eastAsia" w:ascii="仿宋" w:hAnsi="仿宋" w:eastAsia="仿宋" w:cs="仿宋"/>
          <w:b w:val="0"/>
          <w:i w:val="0"/>
          <w:caps w:val="0"/>
          <w:color w:val="222222"/>
          <w:spacing w:val="0"/>
          <w:sz w:val="28"/>
          <w:szCs w:val="28"/>
          <w:u w:val="none"/>
        </w:rPr>
        <w:t>“负面清单”的亮相，只是起点，不是终点。当改革开放的赛场上，运动员更加活力四射，裁判员更为理性公允，中国经济的接力赛必将绽放新光彩！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b w:val="0"/>
          <w:i w:val="0"/>
          <w:caps w:val="0"/>
          <w:color w:val="000000"/>
          <w:spacing w:val="0"/>
          <w:sz w:val="28"/>
          <w:szCs w:val="28"/>
          <w:u w:val="none"/>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54272B63"/>
    <w:rsid w:val="43D5500E"/>
    <w:rsid w:val="54272B63"/>
    <w:rsid w:val="5F61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2020-09-18T01:11:00Z</dcterms:created>
  <dc:creator>老夫子</dc:creator>
  <cp:lastModifiedBy>爱琳</cp:lastModifiedBy>
  <dcterms:modified xsi:type="dcterms:W3CDTF">2023-10-21T10:56:37Z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E89C99DB3C9A40268DDAA509035210DD_12</vt:lpwstr>
  </property>
</Properties>
</file>