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0" w:line="209" w:lineRule="exact"/>
        <w:ind w:left="23"/>
      </w:pPr>
      <w:bookmarkStart w:id="0" w:name="_GoBack"/>
      <w:bookmarkEnd w:id="0"/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5792470</wp:posOffset>
            </wp:positionH>
            <wp:positionV relativeFrom="page">
              <wp:posOffset>454025</wp:posOffset>
            </wp:positionV>
            <wp:extent cx="282575" cy="29527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273" cy="29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28" w:line="303" w:lineRule="exact"/>
        <w:ind w:left="2884"/>
        <w:outlineLvl w:val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智慧高速技术简介</w:t>
      </w: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07" w:line="271" w:lineRule="exact"/>
        <w:ind w:left="24"/>
        <w:rPr>
          <w:sz w:val="25"/>
          <w:szCs w:val="25"/>
        </w:rPr>
      </w:pPr>
      <w:r>
        <w:rPr>
          <w:spacing w:val="25"/>
          <w:position w:val="-1"/>
          <w:sz w:val="25"/>
          <w:szCs w:val="25"/>
        </w:rPr>
        <w:t>一</w:t>
      </w:r>
      <w:r>
        <w:rPr>
          <w:spacing w:val="-14"/>
          <w:position w:val="-1"/>
          <w:sz w:val="25"/>
          <w:szCs w:val="25"/>
        </w:rPr>
        <w:t xml:space="preserve"> </w:t>
      </w:r>
      <w:r>
        <w:rPr>
          <w:spacing w:val="25"/>
          <w:position w:val="-1"/>
          <w:sz w:val="25"/>
          <w:szCs w:val="25"/>
        </w:rPr>
        <w:t>、智慧高速关键技术</w:t>
      </w: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86" w:line="182" w:lineRule="auto"/>
        <w:ind w:left="22"/>
      </w:pPr>
      <w:r>
        <w:rPr>
          <w:spacing w:val="4"/>
        </w:rPr>
        <w:t>1．</w:t>
      </w:r>
      <w:r>
        <w:rPr>
          <w:spacing w:val="-21"/>
        </w:rPr>
        <w:t xml:space="preserve"> </w:t>
      </w:r>
      <w:r>
        <w:rPr>
          <w:spacing w:val="4"/>
        </w:rPr>
        <w:t>雷射融合技术</w:t>
      </w:r>
      <w:r>
        <w:rPr>
          <w:spacing w:val="-22"/>
        </w:rPr>
        <w:t xml:space="preserve"> </w:t>
      </w:r>
      <w:r>
        <w:rPr>
          <w:spacing w:val="4"/>
        </w:rPr>
        <w:t>：业内首个支持车道可计算的关键革命性突破</w:t>
      </w:r>
    </w:p>
    <w:p>
      <w:pPr>
        <w:pStyle w:val="2"/>
        <w:spacing w:before="279" w:line="194" w:lineRule="auto"/>
        <w:ind w:left="448"/>
      </w:pPr>
      <w:r>
        <w:rPr>
          <w:rFonts w:ascii="Arial" w:hAnsi="Arial" w:eastAsia="Arial" w:cs="Arial"/>
          <w:spacing w:val="8"/>
        </w:rPr>
        <w:t xml:space="preserve">.    </w:t>
      </w:r>
      <w:r>
        <w:rPr>
          <w:spacing w:val="8"/>
        </w:rPr>
        <w:t>全天候：</w:t>
      </w:r>
      <w:r>
        <w:rPr>
          <w:spacing w:val="-34"/>
        </w:rPr>
        <w:t xml:space="preserve"> </w:t>
      </w:r>
      <w:r>
        <w:rPr>
          <w:spacing w:val="8"/>
        </w:rPr>
        <w:t>雷达</w:t>
      </w:r>
      <w:r>
        <w:rPr>
          <w:spacing w:val="-21"/>
        </w:rPr>
        <w:t xml:space="preserve"> </w:t>
      </w:r>
      <w:r>
        <w:rPr>
          <w:spacing w:val="8"/>
        </w:rPr>
        <w:t>、</w:t>
      </w:r>
      <w:r>
        <w:t>ETC</w:t>
      </w:r>
      <w:r>
        <w:rPr>
          <w:spacing w:val="8"/>
        </w:rPr>
        <w:t>不受光线条件影响</w:t>
      </w:r>
      <w:r>
        <w:rPr>
          <w:spacing w:val="-26"/>
        </w:rPr>
        <w:t xml:space="preserve"> </w:t>
      </w:r>
      <w:r>
        <w:rPr>
          <w:spacing w:val="8"/>
        </w:rPr>
        <w:t>，夜</w:t>
      </w:r>
      <w:r>
        <w:rPr>
          <w:spacing w:val="7"/>
        </w:rPr>
        <w:t>晚</w:t>
      </w:r>
      <w:r>
        <w:rPr>
          <w:spacing w:val="-21"/>
        </w:rPr>
        <w:t xml:space="preserve"> </w:t>
      </w:r>
      <w:r>
        <w:rPr>
          <w:spacing w:val="7"/>
        </w:rPr>
        <w:t>、雨雾和白天一样精准</w:t>
      </w:r>
    </w:p>
    <w:p>
      <w:pPr>
        <w:pStyle w:val="2"/>
        <w:spacing w:before="154" w:line="431" w:lineRule="exact"/>
        <w:ind w:left="448"/>
      </w:pPr>
      <w:r>
        <w:rPr>
          <w:rFonts w:ascii="Arial" w:hAnsi="Arial" w:eastAsia="Arial" w:cs="Arial"/>
          <w:spacing w:val="6"/>
          <w:position w:val="17"/>
        </w:rPr>
        <w:t xml:space="preserve">.    </w:t>
      </w:r>
      <w:r>
        <w:rPr>
          <w:spacing w:val="6"/>
          <w:position w:val="17"/>
        </w:rPr>
        <w:t>精准：解决雷达遮挡</w:t>
      </w:r>
      <w:r>
        <w:rPr>
          <w:spacing w:val="-33"/>
          <w:position w:val="17"/>
        </w:rPr>
        <w:t xml:space="preserve"> </w:t>
      </w:r>
      <w:r>
        <w:rPr>
          <w:spacing w:val="6"/>
          <w:position w:val="17"/>
        </w:rPr>
        <w:t>、裂点固有</w:t>
      </w:r>
      <w:r>
        <w:rPr>
          <w:spacing w:val="5"/>
          <w:position w:val="17"/>
        </w:rPr>
        <w:t>缺陷</w:t>
      </w:r>
      <w:r>
        <w:rPr>
          <w:spacing w:val="-27"/>
          <w:position w:val="17"/>
        </w:rPr>
        <w:t xml:space="preserve"> </w:t>
      </w:r>
      <w:r>
        <w:rPr>
          <w:spacing w:val="5"/>
          <w:position w:val="17"/>
        </w:rPr>
        <w:t>，准确识别车辆轨迹五要素</w:t>
      </w:r>
      <w:r>
        <w:rPr>
          <w:spacing w:val="-21"/>
          <w:position w:val="17"/>
        </w:rPr>
        <w:t xml:space="preserve"> </w:t>
      </w:r>
      <w:r>
        <w:rPr>
          <w:spacing w:val="5"/>
          <w:position w:val="17"/>
        </w:rPr>
        <w:t>：车牌</w:t>
      </w:r>
      <w:r>
        <w:rPr>
          <w:spacing w:val="-21"/>
          <w:position w:val="17"/>
        </w:rPr>
        <w:t xml:space="preserve"> </w:t>
      </w:r>
      <w:r>
        <w:rPr>
          <w:spacing w:val="5"/>
          <w:position w:val="17"/>
        </w:rPr>
        <w:t>、车速</w:t>
      </w:r>
      <w:r>
        <w:rPr>
          <w:spacing w:val="-33"/>
          <w:position w:val="17"/>
        </w:rPr>
        <w:t xml:space="preserve"> </w:t>
      </w:r>
      <w:r>
        <w:rPr>
          <w:spacing w:val="5"/>
          <w:position w:val="17"/>
        </w:rPr>
        <w:t>、</w:t>
      </w:r>
    </w:p>
    <w:p>
      <w:pPr>
        <w:pStyle w:val="2"/>
        <w:spacing w:before="1" w:line="182" w:lineRule="auto"/>
        <w:ind w:left="853"/>
      </w:pPr>
      <w:r>
        <w:rPr>
          <w:spacing w:val="-1"/>
        </w:rPr>
        <w:t>位置</w:t>
      </w:r>
      <w:r>
        <w:rPr>
          <w:spacing w:val="-21"/>
        </w:rPr>
        <w:t xml:space="preserve"> </w:t>
      </w:r>
      <w:r>
        <w:rPr>
          <w:spacing w:val="-1"/>
        </w:rPr>
        <w:t>、车型</w:t>
      </w:r>
      <w:r>
        <w:rPr>
          <w:spacing w:val="-21"/>
        </w:rPr>
        <w:t xml:space="preserve"> </w:t>
      </w:r>
      <w:r>
        <w:rPr>
          <w:spacing w:val="-1"/>
        </w:rPr>
        <w:t>、时间戳</w:t>
      </w:r>
    </w:p>
    <w:p>
      <w:pPr>
        <w:pStyle w:val="2"/>
        <w:spacing w:before="170" w:line="432" w:lineRule="exact"/>
        <w:ind w:left="448"/>
      </w:pPr>
      <w:r>
        <w:rPr>
          <w:rFonts w:ascii="Arial" w:hAnsi="Arial" w:eastAsia="Arial" w:cs="Arial"/>
          <w:spacing w:val="9"/>
          <w:position w:val="17"/>
        </w:rPr>
        <w:t xml:space="preserve">.    </w:t>
      </w:r>
      <w:r>
        <w:rPr>
          <w:spacing w:val="9"/>
          <w:position w:val="17"/>
        </w:rPr>
        <w:t>实时</w:t>
      </w:r>
      <w:r>
        <w:rPr>
          <w:spacing w:val="-21"/>
          <w:position w:val="17"/>
        </w:rPr>
        <w:t xml:space="preserve"> </w:t>
      </w:r>
      <w:r>
        <w:rPr>
          <w:spacing w:val="9"/>
          <w:position w:val="17"/>
        </w:rPr>
        <w:t>：直接输出车辆轨迹五要素，</w:t>
      </w:r>
      <w:r>
        <w:rPr>
          <w:spacing w:val="-18"/>
          <w:position w:val="17"/>
        </w:rPr>
        <w:t xml:space="preserve"> </w:t>
      </w:r>
      <w:r>
        <w:rPr>
          <w:spacing w:val="9"/>
          <w:position w:val="17"/>
        </w:rPr>
        <w:t>目</w:t>
      </w:r>
      <w:r>
        <w:rPr>
          <w:spacing w:val="8"/>
          <w:position w:val="17"/>
        </w:rPr>
        <w:t>标感知与涉车事件识别小于200</w:t>
      </w:r>
      <w:r>
        <w:rPr>
          <w:position w:val="17"/>
        </w:rPr>
        <w:t>ms</w:t>
      </w:r>
    </w:p>
    <w:p>
      <w:pPr>
        <w:pStyle w:val="2"/>
        <w:spacing w:line="194" w:lineRule="auto"/>
        <w:ind w:left="448"/>
      </w:pPr>
      <w:r>
        <w:rPr>
          <w:rFonts w:ascii="Arial" w:hAnsi="Arial" w:eastAsia="Arial" w:cs="Arial"/>
          <w:spacing w:val="7"/>
        </w:rPr>
        <w:t xml:space="preserve">.    </w:t>
      </w:r>
      <w:r>
        <w:rPr>
          <w:spacing w:val="7"/>
        </w:rPr>
        <w:t>连续</w:t>
      </w:r>
      <w:r>
        <w:rPr>
          <w:spacing w:val="-11"/>
        </w:rPr>
        <w:t xml:space="preserve"> </w:t>
      </w:r>
      <w:r>
        <w:rPr>
          <w:spacing w:val="7"/>
        </w:rPr>
        <w:t>：精准目标识别</w:t>
      </w:r>
      <w:r>
        <w:rPr>
          <w:spacing w:val="-27"/>
        </w:rPr>
        <w:t xml:space="preserve"> </w:t>
      </w:r>
      <w:r>
        <w:rPr>
          <w:spacing w:val="7"/>
        </w:rPr>
        <w:t>，实现车辆轨迹连续稳定</w:t>
      </w:r>
      <w:r>
        <w:rPr>
          <w:spacing w:val="-26"/>
        </w:rPr>
        <w:t xml:space="preserve"> </w:t>
      </w:r>
      <w:r>
        <w:rPr>
          <w:spacing w:val="7"/>
        </w:rPr>
        <w:t>，解决车辆闪进闪出问题</w:t>
      </w:r>
    </w:p>
    <w:p>
      <w:pPr>
        <w:pStyle w:val="2"/>
        <w:spacing w:before="154" w:line="432" w:lineRule="exact"/>
        <w:ind w:left="448"/>
      </w:pPr>
      <w:r>
        <w:rPr>
          <w:rFonts w:ascii="Arial" w:hAnsi="Arial" w:eastAsia="Arial" w:cs="Arial"/>
          <w:spacing w:val="8"/>
          <w:position w:val="17"/>
        </w:rPr>
        <w:t xml:space="preserve">.    </w:t>
      </w:r>
      <w:r>
        <w:rPr>
          <w:spacing w:val="8"/>
          <w:position w:val="17"/>
        </w:rPr>
        <w:t>联动</w:t>
      </w:r>
      <w:r>
        <w:rPr>
          <w:spacing w:val="-21"/>
          <w:position w:val="17"/>
        </w:rPr>
        <w:t xml:space="preserve"> </w:t>
      </w:r>
      <w:r>
        <w:rPr>
          <w:spacing w:val="8"/>
          <w:position w:val="17"/>
        </w:rPr>
        <w:t>：根据识别的车辆位置信息直接定位相关摄像机，</w:t>
      </w:r>
      <w:r>
        <w:rPr>
          <w:spacing w:val="-20"/>
          <w:position w:val="17"/>
        </w:rPr>
        <w:t xml:space="preserve"> </w:t>
      </w:r>
      <w:r>
        <w:rPr>
          <w:spacing w:val="8"/>
          <w:position w:val="17"/>
        </w:rPr>
        <w:t>自动联动摄像机取证</w:t>
      </w:r>
    </w:p>
    <w:p>
      <w:pPr>
        <w:pStyle w:val="2"/>
        <w:spacing w:line="182" w:lineRule="auto"/>
        <w:ind w:left="23"/>
      </w:pPr>
      <w:r>
        <w:rPr>
          <w:spacing w:val="5"/>
        </w:rPr>
        <w:t>2</w:t>
      </w:r>
      <w:r>
        <w:rPr>
          <w:spacing w:val="-7"/>
        </w:rPr>
        <w:t xml:space="preserve"> </w:t>
      </w:r>
      <w:r>
        <w:rPr>
          <w:spacing w:val="5"/>
        </w:rPr>
        <w:t xml:space="preserve">．基于 </w:t>
      </w:r>
      <w:r>
        <w:t>ETC</w:t>
      </w:r>
      <w:r>
        <w:rPr>
          <w:spacing w:val="5"/>
        </w:rPr>
        <w:t xml:space="preserve"> 拓展服务的车路通信技术</w:t>
      </w:r>
    </w:p>
    <w:p>
      <w:pPr>
        <w:pStyle w:val="2"/>
        <w:spacing w:before="278" w:line="183" w:lineRule="auto"/>
        <w:ind w:left="448"/>
      </w:pPr>
      <w:r>
        <w:rPr>
          <w:rFonts w:ascii="Arial" w:hAnsi="Arial" w:eastAsia="Arial" w:cs="Arial"/>
          <w:spacing w:val="9"/>
        </w:rPr>
        <w:t>.</w:t>
      </w:r>
      <w:r>
        <w:rPr>
          <w:rFonts w:ascii="Arial" w:hAnsi="Arial" w:eastAsia="Arial" w:cs="Arial"/>
          <w:spacing w:val="12"/>
        </w:rPr>
        <w:t xml:space="preserve">    </w:t>
      </w:r>
      <w:r>
        <w:rPr>
          <w:spacing w:val="9"/>
        </w:rPr>
        <w:t>长距离</w:t>
      </w:r>
      <w:r>
        <w:rPr>
          <w:spacing w:val="-19"/>
        </w:rPr>
        <w:t xml:space="preserve"> </w:t>
      </w:r>
      <w:r>
        <w:rPr>
          <w:spacing w:val="9"/>
        </w:rPr>
        <w:t>：通信距离可达1</w:t>
      </w:r>
      <w:r>
        <w:t>km</w:t>
      </w:r>
    </w:p>
    <w:p>
      <w:pPr>
        <w:pStyle w:val="2"/>
        <w:spacing w:before="169" w:line="184" w:lineRule="auto"/>
        <w:ind w:left="448"/>
      </w:pPr>
      <w:r>
        <w:rPr>
          <w:rFonts w:ascii="Arial" w:hAnsi="Arial" w:eastAsia="Arial" w:cs="Arial"/>
          <w:spacing w:val="10"/>
        </w:rPr>
        <w:t>.</w:t>
      </w:r>
      <w:r>
        <w:rPr>
          <w:rFonts w:ascii="Arial" w:hAnsi="Arial" w:eastAsia="Arial" w:cs="Arial"/>
          <w:spacing w:val="11"/>
        </w:rPr>
        <w:t xml:space="preserve">    </w:t>
      </w:r>
      <w:r>
        <w:rPr>
          <w:spacing w:val="10"/>
        </w:rPr>
        <w:t>低时延</w:t>
      </w:r>
      <w:r>
        <w:rPr>
          <w:spacing w:val="-20"/>
        </w:rPr>
        <w:t xml:space="preserve"> </w:t>
      </w:r>
      <w:r>
        <w:rPr>
          <w:spacing w:val="10"/>
        </w:rPr>
        <w:t>：事件播报时延小于100</w:t>
      </w:r>
      <w:r>
        <w:t>ms</w:t>
      </w:r>
    </w:p>
    <w:p>
      <w:pPr>
        <w:pStyle w:val="2"/>
        <w:spacing w:before="168" w:line="196" w:lineRule="auto"/>
        <w:ind w:left="448"/>
      </w:pPr>
      <w:r>
        <w:rPr>
          <w:rFonts w:ascii="Arial" w:hAnsi="Arial" w:eastAsia="Arial" w:cs="Arial"/>
          <w:spacing w:val="7"/>
        </w:rPr>
        <w:t>.</w:t>
      </w:r>
      <w:r>
        <w:rPr>
          <w:rFonts w:ascii="Arial" w:hAnsi="Arial" w:eastAsia="Arial" w:cs="Arial"/>
          <w:spacing w:val="15"/>
          <w:w w:val="101"/>
        </w:rPr>
        <w:t xml:space="preserve">    </w:t>
      </w:r>
      <w:r>
        <w:rPr>
          <w:spacing w:val="7"/>
        </w:rPr>
        <w:t>高可靠</w:t>
      </w:r>
      <w:r>
        <w:rPr>
          <w:spacing w:val="-21"/>
        </w:rPr>
        <w:t xml:space="preserve"> </w:t>
      </w:r>
      <w:r>
        <w:rPr>
          <w:spacing w:val="7"/>
        </w:rPr>
        <w:t>：既支持广播</w:t>
      </w:r>
      <w:r>
        <w:rPr>
          <w:spacing w:val="-27"/>
        </w:rPr>
        <w:t xml:space="preserve"> </w:t>
      </w:r>
      <w:r>
        <w:rPr>
          <w:spacing w:val="7"/>
        </w:rPr>
        <w:t>，也支持单播点对点通信</w:t>
      </w:r>
    </w:p>
    <w:p>
      <w:pPr>
        <w:pStyle w:val="2"/>
        <w:spacing w:before="152" w:line="433" w:lineRule="exact"/>
        <w:ind w:left="449"/>
      </w:pPr>
      <w:r>
        <w:rPr>
          <w:rFonts w:ascii="Arial" w:hAnsi="Arial" w:eastAsia="Arial" w:cs="Arial"/>
          <w:spacing w:val="8"/>
          <w:position w:val="17"/>
        </w:rPr>
        <w:t xml:space="preserve">.    </w:t>
      </w:r>
      <w:r>
        <w:rPr>
          <w:spacing w:val="8"/>
          <w:position w:val="17"/>
        </w:rPr>
        <w:t>支持根据实时位置提供信息服务</w:t>
      </w:r>
      <w:r>
        <w:rPr>
          <w:spacing w:val="-20"/>
          <w:position w:val="17"/>
        </w:rPr>
        <w:t xml:space="preserve"> </w:t>
      </w:r>
      <w:r>
        <w:rPr>
          <w:spacing w:val="8"/>
          <w:position w:val="17"/>
        </w:rPr>
        <w:t>，支持周车信息显示</w:t>
      </w:r>
      <w:r>
        <w:rPr>
          <w:spacing w:val="-21"/>
          <w:position w:val="17"/>
        </w:rPr>
        <w:t xml:space="preserve"> </w:t>
      </w:r>
      <w:r>
        <w:rPr>
          <w:spacing w:val="8"/>
          <w:position w:val="17"/>
        </w:rPr>
        <w:t>、车道级信息提示</w:t>
      </w:r>
    </w:p>
    <w:p>
      <w:pPr>
        <w:pStyle w:val="2"/>
        <w:spacing w:before="1" w:line="181" w:lineRule="auto"/>
        <w:ind w:left="448"/>
      </w:pPr>
      <w:r>
        <w:rPr>
          <w:rFonts w:ascii="Arial" w:hAnsi="Arial" w:eastAsia="Arial" w:cs="Arial"/>
          <w:spacing w:val="7"/>
        </w:rPr>
        <w:t>.</w:t>
      </w:r>
      <w:r>
        <w:rPr>
          <w:rFonts w:ascii="Arial" w:hAnsi="Arial" w:eastAsia="Arial" w:cs="Arial"/>
          <w:spacing w:val="13"/>
        </w:rPr>
        <w:t xml:space="preserve">    </w:t>
      </w:r>
      <w:r>
        <w:rPr>
          <w:spacing w:val="7"/>
        </w:rPr>
        <w:t>业务订阅</w:t>
      </w:r>
      <w:r>
        <w:rPr>
          <w:spacing w:val="-19"/>
        </w:rPr>
        <w:t xml:space="preserve"> </w:t>
      </w:r>
      <w:r>
        <w:rPr>
          <w:spacing w:val="7"/>
        </w:rPr>
        <w:t>：按业务订阅</w:t>
      </w:r>
      <w:r>
        <w:rPr>
          <w:spacing w:val="-21"/>
        </w:rPr>
        <w:t xml:space="preserve"> </w:t>
      </w:r>
      <w:r>
        <w:rPr>
          <w:spacing w:val="7"/>
        </w:rPr>
        <w:t>、定向服务车主</w:t>
      </w:r>
    </w:p>
    <w:p>
      <w:pPr>
        <w:pStyle w:val="2"/>
        <w:spacing w:before="172" w:line="182" w:lineRule="auto"/>
        <w:ind w:left="21"/>
      </w:pPr>
      <w:r>
        <w:rPr>
          <w:spacing w:val="5"/>
        </w:rPr>
        <w:t>3．</w:t>
      </w:r>
      <w:r>
        <w:rPr>
          <w:spacing w:val="-30"/>
        </w:rPr>
        <w:t xml:space="preserve"> </w:t>
      </w:r>
      <w:r>
        <w:rPr>
          <w:spacing w:val="5"/>
        </w:rPr>
        <w:t>实时低功耗北斗自由流技术</w:t>
      </w:r>
    </w:p>
    <w:p>
      <w:pPr>
        <w:pStyle w:val="2"/>
        <w:spacing w:before="280" w:line="194" w:lineRule="auto"/>
        <w:ind w:left="448"/>
      </w:pPr>
      <w:r>
        <w:rPr>
          <w:rFonts w:ascii="Arial" w:hAnsi="Arial" w:eastAsia="Arial" w:cs="Arial"/>
          <w:spacing w:val="8"/>
        </w:rPr>
        <w:t xml:space="preserve">.    </w:t>
      </w:r>
      <w:r>
        <w:rPr>
          <w:spacing w:val="8"/>
        </w:rPr>
        <w:t>实时低功耗北斗</w:t>
      </w:r>
      <w:r>
        <w:rPr>
          <w:spacing w:val="-10"/>
        </w:rPr>
        <w:t xml:space="preserve"> </w:t>
      </w:r>
      <w:r>
        <w:rPr>
          <w:spacing w:val="8"/>
        </w:rPr>
        <w:t>：100</w:t>
      </w:r>
      <w:r>
        <w:t>ms</w:t>
      </w:r>
      <w:r>
        <w:rPr>
          <w:spacing w:val="8"/>
        </w:rPr>
        <w:t>内上传北斗轨迹</w:t>
      </w:r>
      <w:r>
        <w:rPr>
          <w:spacing w:val="-27"/>
        </w:rPr>
        <w:t xml:space="preserve"> </w:t>
      </w:r>
      <w:r>
        <w:rPr>
          <w:spacing w:val="8"/>
        </w:rPr>
        <w:t>，无需接车电易部署</w:t>
      </w:r>
    </w:p>
    <w:p>
      <w:pPr>
        <w:pStyle w:val="2"/>
        <w:spacing w:before="152" w:line="433" w:lineRule="exact"/>
        <w:ind w:left="448"/>
      </w:pPr>
      <w:r>
        <w:rPr>
          <w:rFonts w:ascii="Arial" w:hAnsi="Arial" w:eastAsia="Arial" w:cs="Arial"/>
          <w:spacing w:val="8"/>
          <w:position w:val="18"/>
        </w:rPr>
        <w:t xml:space="preserve">.    </w:t>
      </w:r>
      <w:r>
        <w:rPr>
          <w:spacing w:val="8"/>
          <w:position w:val="18"/>
        </w:rPr>
        <w:t>北斗</w:t>
      </w:r>
      <w:r>
        <w:rPr>
          <w:position w:val="18"/>
        </w:rPr>
        <w:t>OBU</w:t>
      </w:r>
      <w:r>
        <w:rPr>
          <w:spacing w:val="8"/>
          <w:position w:val="18"/>
        </w:rPr>
        <w:t>支持拓展服务车路通信</w:t>
      </w:r>
      <w:r>
        <w:rPr>
          <w:spacing w:val="-21"/>
          <w:position w:val="18"/>
        </w:rPr>
        <w:t xml:space="preserve"> </w:t>
      </w:r>
      <w:r>
        <w:rPr>
          <w:spacing w:val="8"/>
          <w:position w:val="18"/>
        </w:rPr>
        <w:t>：长</w:t>
      </w:r>
      <w:r>
        <w:rPr>
          <w:spacing w:val="7"/>
          <w:position w:val="18"/>
        </w:rPr>
        <w:t>距离</w:t>
      </w:r>
      <w:r>
        <w:rPr>
          <w:spacing w:val="-21"/>
          <w:position w:val="18"/>
        </w:rPr>
        <w:t xml:space="preserve"> </w:t>
      </w:r>
      <w:r>
        <w:rPr>
          <w:spacing w:val="7"/>
          <w:position w:val="18"/>
        </w:rPr>
        <w:t>、低时延</w:t>
      </w:r>
      <w:r>
        <w:rPr>
          <w:spacing w:val="-21"/>
          <w:position w:val="18"/>
        </w:rPr>
        <w:t xml:space="preserve"> </w:t>
      </w:r>
      <w:r>
        <w:rPr>
          <w:spacing w:val="7"/>
          <w:position w:val="18"/>
        </w:rPr>
        <w:t>、高可靠触达车主</w:t>
      </w:r>
    </w:p>
    <w:p>
      <w:pPr>
        <w:pStyle w:val="2"/>
        <w:spacing w:before="1" w:line="181" w:lineRule="auto"/>
        <w:ind w:left="448"/>
      </w:pPr>
      <w:r>
        <w:rPr>
          <w:rFonts w:ascii="Arial" w:hAnsi="Arial" w:eastAsia="Arial" w:cs="Arial"/>
          <w:spacing w:val="10"/>
        </w:rPr>
        <w:t xml:space="preserve">.    </w:t>
      </w:r>
      <w:r>
        <w:rPr>
          <w:spacing w:val="10"/>
        </w:rPr>
        <w:t>北斗</w:t>
      </w:r>
      <w:r>
        <w:t>OBU</w:t>
      </w:r>
      <w:r>
        <w:rPr>
          <w:spacing w:val="10"/>
        </w:rPr>
        <w:t>在线管理</w:t>
      </w:r>
      <w:r>
        <w:rPr>
          <w:spacing w:val="-8"/>
        </w:rPr>
        <w:t xml:space="preserve"> </w:t>
      </w:r>
      <w:r>
        <w:rPr>
          <w:spacing w:val="10"/>
        </w:rPr>
        <w:t>：在线监控</w:t>
      </w:r>
      <w:r>
        <w:t>OBU</w:t>
      </w:r>
      <w:r>
        <w:rPr>
          <w:spacing w:val="10"/>
        </w:rPr>
        <w:t>状态</w:t>
      </w:r>
      <w:r>
        <w:rPr>
          <w:spacing w:val="-21"/>
        </w:rPr>
        <w:t xml:space="preserve"> </w:t>
      </w:r>
      <w:r>
        <w:rPr>
          <w:spacing w:val="10"/>
        </w:rPr>
        <w:t>、支持</w:t>
      </w:r>
      <w:r>
        <w:t>OTA</w:t>
      </w:r>
      <w:r>
        <w:rPr>
          <w:spacing w:val="10"/>
        </w:rPr>
        <w:t>升级</w:t>
      </w:r>
    </w:p>
    <w:p>
      <w:pPr>
        <w:pStyle w:val="2"/>
        <w:spacing w:before="191" w:line="273" w:lineRule="exact"/>
        <w:ind w:left="27"/>
        <w:rPr>
          <w:sz w:val="25"/>
          <w:szCs w:val="25"/>
        </w:rPr>
      </w:pPr>
      <w:r>
        <w:rPr>
          <w:spacing w:val="25"/>
          <w:position w:val="-1"/>
          <w:sz w:val="25"/>
          <w:szCs w:val="25"/>
        </w:rPr>
        <w:t>二</w:t>
      </w:r>
      <w:r>
        <w:rPr>
          <w:spacing w:val="-10"/>
          <w:position w:val="-1"/>
          <w:sz w:val="25"/>
          <w:szCs w:val="25"/>
        </w:rPr>
        <w:t xml:space="preserve"> </w:t>
      </w:r>
      <w:r>
        <w:rPr>
          <w:spacing w:val="25"/>
          <w:position w:val="-1"/>
          <w:sz w:val="25"/>
          <w:szCs w:val="25"/>
        </w:rPr>
        <w:t>、智慧高速方案应用场景</w:t>
      </w: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86" w:line="182" w:lineRule="auto"/>
        <w:ind w:left="22"/>
      </w:pPr>
      <w:r>
        <w:rPr>
          <w:spacing w:val="4"/>
        </w:rPr>
        <w:t>1．</w:t>
      </w:r>
      <w:r>
        <w:rPr>
          <w:spacing w:val="-33"/>
        </w:rPr>
        <w:t xml:space="preserve"> </w:t>
      </w:r>
      <w:r>
        <w:rPr>
          <w:spacing w:val="4"/>
        </w:rPr>
        <w:t>革命性提升道路安全：</w:t>
      </w:r>
    </w:p>
    <w:p>
      <w:pPr>
        <w:pStyle w:val="2"/>
        <w:spacing w:before="279" w:line="182" w:lineRule="auto"/>
        <w:ind w:left="449"/>
      </w:pPr>
      <w:r>
        <w:rPr>
          <w:rFonts w:ascii="Arial" w:hAnsi="Arial" w:eastAsia="Arial" w:cs="Arial"/>
          <w:spacing w:val="7"/>
        </w:rPr>
        <w:t>.</w:t>
      </w:r>
      <w:r>
        <w:rPr>
          <w:rFonts w:ascii="Arial" w:hAnsi="Arial" w:eastAsia="Arial" w:cs="Arial"/>
          <w:spacing w:val="14"/>
        </w:rPr>
        <w:t xml:space="preserve">    </w:t>
      </w:r>
      <w:r>
        <w:rPr>
          <w:spacing w:val="7"/>
        </w:rPr>
        <w:t>支持检测停车</w:t>
      </w:r>
      <w:r>
        <w:rPr>
          <w:spacing w:val="-21"/>
        </w:rPr>
        <w:t xml:space="preserve"> </w:t>
      </w:r>
      <w:r>
        <w:rPr>
          <w:spacing w:val="7"/>
        </w:rPr>
        <w:t>、逆行</w:t>
      </w:r>
      <w:r>
        <w:rPr>
          <w:spacing w:val="-21"/>
        </w:rPr>
        <w:t xml:space="preserve"> </w:t>
      </w:r>
      <w:r>
        <w:rPr>
          <w:spacing w:val="7"/>
        </w:rPr>
        <w:t>、拥堵等交通事故事件</w:t>
      </w:r>
    </w:p>
    <w:p>
      <w:pPr>
        <w:pStyle w:val="2"/>
        <w:spacing w:before="170" w:line="184" w:lineRule="auto"/>
        <w:ind w:left="449"/>
      </w:pPr>
      <w:r>
        <w:rPr>
          <w:rFonts w:ascii="Arial" w:hAnsi="Arial" w:eastAsia="Arial" w:cs="Arial"/>
          <w:spacing w:val="8"/>
        </w:rPr>
        <w:t xml:space="preserve">.    </w:t>
      </w:r>
      <w:r>
        <w:rPr>
          <w:spacing w:val="8"/>
        </w:rPr>
        <w:t>支持检测“三急一速</w:t>
      </w:r>
      <w:r>
        <w:rPr>
          <w:spacing w:val="-18"/>
        </w:rPr>
        <w:t xml:space="preserve"> </w:t>
      </w:r>
      <w:r>
        <w:rPr>
          <w:spacing w:val="8"/>
        </w:rPr>
        <w:t>”、货车走快车道</w:t>
      </w:r>
      <w:r>
        <w:rPr>
          <w:spacing w:val="-21"/>
        </w:rPr>
        <w:t xml:space="preserve"> </w:t>
      </w:r>
      <w:r>
        <w:rPr>
          <w:spacing w:val="8"/>
        </w:rPr>
        <w:t>、占用应急车道等不良驾驶行为</w:t>
      </w:r>
    </w:p>
    <w:p>
      <w:pPr>
        <w:pStyle w:val="2"/>
        <w:spacing w:before="171" w:line="431" w:lineRule="exact"/>
        <w:ind w:left="449"/>
      </w:pPr>
      <w:r>
        <w:rPr>
          <w:rFonts w:ascii="Arial" w:hAnsi="Arial" w:eastAsia="Arial" w:cs="Arial"/>
          <w:spacing w:val="9"/>
          <w:position w:val="17"/>
        </w:rPr>
        <w:t xml:space="preserve">.    </w:t>
      </w:r>
      <w:r>
        <w:rPr>
          <w:spacing w:val="9"/>
          <w:position w:val="17"/>
        </w:rPr>
        <w:t>200</w:t>
      </w:r>
      <w:r>
        <w:rPr>
          <w:position w:val="17"/>
        </w:rPr>
        <w:t>ms</w:t>
      </w:r>
      <w:r>
        <w:rPr>
          <w:spacing w:val="9"/>
          <w:position w:val="17"/>
        </w:rPr>
        <w:t>内自动发现事件事故</w:t>
      </w:r>
      <w:r>
        <w:rPr>
          <w:spacing w:val="-21"/>
          <w:position w:val="17"/>
        </w:rPr>
        <w:t xml:space="preserve"> </w:t>
      </w:r>
      <w:r>
        <w:rPr>
          <w:spacing w:val="9"/>
          <w:position w:val="17"/>
        </w:rPr>
        <w:t>、自动告警，</w:t>
      </w:r>
      <w:r>
        <w:rPr>
          <w:spacing w:val="-20"/>
          <w:position w:val="17"/>
        </w:rPr>
        <w:t xml:space="preserve"> </w:t>
      </w:r>
      <w:r>
        <w:rPr>
          <w:spacing w:val="9"/>
          <w:position w:val="17"/>
        </w:rPr>
        <w:t>自</w:t>
      </w:r>
      <w:r>
        <w:rPr>
          <w:spacing w:val="8"/>
          <w:position w:val="17"/>
        </w:rPr>
        <w:t>动向指定车辆发出行驶诱导信息</w:t>
      </w:r>
    </w:p>
    <w:p>
      <w:pPr>
        <w:pStyle w:val="2"/>
        <w:spacing w:before="1" w:line="194" w:lineRule="auto"/>
        <w:ind w:left="449"/>
      </w:pPr>
      <w:r>
        <w:rPr>
          <w:rFonts w:ascii="Arial" w:hAnsi="Arial" w:eastAsia="Arial" w:cs="Arial"/>
          <w:spacing w:val="8"/>
        </w:rPr>
        <w:t xml:space="preserve">.    </w:t>
      </w:r>
      <w:r>
        <w:rPr>
          <w:spacing w:val="8"/>
        </w:rPr>
        <w:t>精准识别车牌信息，</w:t>
      </w:r>
      <w:r>
        <w:rPr>
          <w:spacing w:val="-18"/>
        </w:rPr>
        <w:t xml:space="preserve"> </w:t>
      </w:r>
      <w:r>
        <w:rPr>
          <w:spacing w:val="8"/>
        </w:rPr>
        <w:t>自动联动摄像机取证</w:t>
      </w:r>
      <w:r>
        <w:rPr>
          <w:spacing w:val="-21"/>
        </w:rPr>
        <w:t xml:space="preserve"> </w:t>
      </w:r>
      <w:r>
        <w:rPr>
          <w:spacing w:val="8"/>
        </w:rPr>
        <w:t>、确认</w:t>
      </w:r>
    </w:p>
    <w:p>
      <w:pPr>
        <w:pStyle w:val="2"/>
        <w:spacing w:before="152" w:line="433" w:lineRule="exact"/>
        <w:ind w:left="449"/>
      </w:pPr>
      <w:r>
        <w:rPr>
          <w:rFonts w:ascii="Arial" w:hAnsi="Arial" w:eastAsia="Arial" w:cs="Arial"/>
          <w:spacing w:val="8"/>
          <w:position w:val="17"/>
        </w:rPr>
        <w:t xml:space="preserve">.    </w:t>
      </w:r>
      <w:r>
        <w:rPr>
          <w:spacing w:val="8"/>
          <w:position w:val="17"/>
        </w:rPr>
        <w:t>能够给车辆提示视距之外的碰撞</w:t>
      </w:r>
      <w:r>
        <w:rPr>
          <w:spacing w:val="-6"/>
          <w:position w:val="17"/>
        </w:rPr>
        <w:t xml:space="preserve"> </w:t>
      </w:r>
      <w:r>
        <w:rPr>
          <w:spacing w:val="8"/>
          <w:position w:val="17"/>
        </w:rPr>
        <w:t>、停止事件通知，</w:t>
      </w:r>
      <w:r>
        <w:rPr>
          <w:spacing w:val="-34"/>
          <w:position w:val="17"/>
        </w:rPr>
        <w:t xml:space="preserve"> </w:t>
      </w:r>
      <w:r>
        <w:rPr>
          <w:spacing w:val="8"/>
          <w:position w:val="17"/>
        </w:rPr>
        <w:t>降低安全事故</w:t>
      </w:r>
    </w:p>
    <w:p>
      <w:pPr>
        <w:pStyle w:val="2"/>
        <w:spacing w:before="1" w:line="181" w:lineRule="auto"/>
        <w:ind w:left="23"/>
      </w:pPr>
      <w:r>
        <w:rPr>
          <w:spacing w:val="6"/>
        </w:rPr>
        <w:t>2．</w:t>
      </w:r>
      <w:r>
        <w:rPr>
          <w:spacing w:val="-36"/>
        </w:rPr>
        <w:t xml:space="preserve"> </w:t>
      </w:r>
      <w:r>
        <w:rPr>
          <w:spacing w:val="6"/>
        </w:rPr>
        <w:t>革命性提升道路畅通：</w:t>
      </w:r>
    </w:p>
    <w:p>
      <w:pPr>
        <w:pStyle w:val="2"/>
        <w:spacing w:before="278" w:line="195" w:lineRule="auto"/>
        <w:ind w:left="449"/>
      </w:pPr>
      <w:r>
        <w:rPr>
          <w:rFonts w:ascii="Arial" w:hAnsi="Arial" w:eastAsia="Arial" w:cs="Arial"/>
          <w:spacing w:val="10"/>
        </w:rPr>
        <w:t xml:space="preserve">.    </w:t>
      </w:r>
      <w:r>
        <w:rPr>
          <w:spacing w:val="10"/>
        </w:rPr>
        <w:t>支持不良驾驶行为检测</w:t>
      </w:r>
      <w:r>
        <w:rPr>
          <w:spacing w:val="-26"/>
        </w:rPr>
        <w:t xml:space="preserve"> </w:t>
      </w:r>
      <w:r>
        <w:rPr>
          <w:spacing w:val="10"/>
        </w:rPr>
        <w:t>，并自动联动</w:t>
      </w:r>
      <w:r>
        <w:rPr>
          <w:spacing w:val="9"/>
        </w:rPr>
        <w:t>摄像机取证</w:t>
      </w:r>
    </w:p>
    <w:p>
      <w:pPr>
        <w:pStyle w:val="2"/>
        <w:spacing w:before="154" w:line="190" w:lineRule="auto"/>
        <w:ind w:left="449"/>
      </w:pPr>
      <w:r>
        <w:rPr>
          <w:rFonts w:ascii="Arial" w:hAnsi="Arial" w:eastAsia="Arial" w:cs="Arial"/>
          <w:spacing w:val="8"/>
        </w:rPr>
        <w:t xml:space="preserve">.    </w:t>
      </w:r>
      <w:r>
        <w:rPr>
          <w:spacing w:val="8"/>
        </w:rPr>
        <w:t>对于</w:t>
      </w:r>
      <w:r>
        <w:t>VIP</w:t>
      </w:r>
      <w:r>
        <w:rPr>
          <w:spacing w:val="8"/>
        </w:rPr>
        <w:t>车辆（</w:t>
      </w:r>
      <w:r>
        <w:rPr>
          <w:spacing w:val="-17"/>
        </w:rPr>
        <w:t xml:space="preserve"> </w:t>
      </w:r>
      <w:r>
        <w:rPr>
          <w:spacing w:val="8"/>
        </w:rPr>
        <w:t>安装第三代联网</w:t>
      </w:r>
      <w:r>
        <w:t>OBU</w:t>
      </w:r>
      <w:r>
        <w:rPr>
          <w:spacing w:val="8"/>
        </w:rPr>
        <w:t>）进行提醒</w:t>
      </w:r>
      <w:r>
        <w:rPr>
          <w:spacing w:val="-26"/>
        </w:rPr>
        <w:t xml:space="preserve"> </w:t>
      </w:r>
      <w:r>
        <w:rPr>
          <w:spacing w:val="8"/>
        </w:rPr>
        <w:t>，纠正行为</w:t>
      </w:r>
      <w:r>
        <w:rPr>
          <w:spacing w:val="-21"/>
        </w:rPr>
        <w:t xml:space="preserve"> </w:t>
      </w:r>
      <w:r>
        <w:rPr>
          <w:spacing w:val="8"/>
        </w:rPr>
        <w:t>、避免处罚</w:t>
      </w:r>
    </w:p>
    <w:p>
      <w:pPr>
        <w:spacing w:line="190" w:lineRule="auto"/>
        <w:sectPr>
          <w:footerReference r:id="rId3" w:type="default"/>
          <w:pgSz w:w="11900" w:h="16820"/>
          <w:pgMar w:top="715" w:right="1785" w:bottom="594" w:left="1785" w:header="0" w:footer="378" w:gutter="0"/>
        </w:sectPr>
      </w:pPr>
    </w:p>
    <w:p>
      <w:pPr>
        <w:pStyle w:val="2"/>
        <w:spacing w:before="170" w:line="209" w:lineRule="exact"/>
        <w:ind w:left="23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5792470</wp:posOffset>
            </wp:positionH>
            <wp:positionV relativeFrom="page">
              <wp:posOffset>454025</wp:posOffset>
            </wp:positionV>
            <wp:extent cx="282575" cy="2952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273" cy="29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86" w:line="195" w:lineRule="auto"/>
        <w:ind w:left="449"/>
      </w:pPr>
      <w:r>
        <w:rPr>
          <w:rFonts w:ascii="Arial" w:hAnsi="Arial" w:eastAsia="Arial" w:cs="Arial"/>
          <w:spacing w:val="10"/>
        </w:rPr>
        <w:t xml:space="preserve">.    </w:t>
      </w:r>
      <w:r>
        <w:rPr>
          <w:spacing w:val="10"/>
        </w:rPr>
        <w:t>支持异常驾驶行为热力图统计分析</w:t>
      </w:r>
      <w:r>
        <w:rPr>
          <w:spacing w:val="-27"/>
        </w:rPr>
        <w:t xml:space="preserve"> </w:t>
      </w:r>
      <w:r>
        <w:rPr>
          <w:spacing w:val="9"/>
        </w:rPr>
        <w:t>，识别违章黑点</w:t>
      </w:r>
    </w:p>
    <w:p>
      <w:pPr>
        <w:pStyle w:val="2"/>
        <w:spacing w:before="153" w:line="433" w:lineRule="exact"/>
        <w:ind w:left="449"/>
      </w:pPr>
      <w:r>
        <w:rPr>
          <w:rFonts w:ascii="Arial" w:hAnsi="Arial" w:eastAsia="Arial" w:cs="Arial"/>
          <w:spacing w:val="6"/>
          <w:position w:val="17"/>
        </w:rPr>
        <w:t xml:space="preserve">.    </w:t>
      </w:r>
      <w:r>
        <w:rPr>
          <w:spacing w:val="6"/>
          <w:position w:val="17"/>
        </w:rPr>
        <w:t>拥堵场景实时预测</w:t>
      </w:r>
      <w:r>
        <w:rPr>
          <w:spacing w:val="-15"/>
          <w:position w:val="17"/>
        </w:rPr>
        <w:t xml:space="preserve"> </w:t>
      </w:r>
      <w:r>
        <w:rPr>
          <w:spacing w:val="6"/>
          <w:position w:val="17"/>
        </w:rPr>
        <w:t>、检测</w:t>
      </w:r>
      <w:r>
        <w:rPr>
          <w:spacing w:val="-21"/>
          <w:position w:val="17"/>
        </w:rPr>
        <w:t xml:space="preserve"> </w:t>
      </w:r>
      <w:r>
        <w:rPr>
          <w:spacing w:val="6"/>
          <w:position w:val="17"/>
        </w:rPr>
        <w:t>、处置</w:t>
      </w:r>
      <w:r>
        <w:rPr>
          <w:spacing w:val="-27"/>
          <w:position w:val="17"/>
        </w:rPr>
        <w:t xml:space="preserve"> </w:t>
      </w:r>
      <w:r>
        <w:rPr>
          <w:spacing w:val="6"/>
          <w:position w:val="17"/>
        </w:rPr>
        <w:t>，车道级限速控制</w:t>
      </w:r>
      <w:r>
        <w:rPr>
          <w:spacing w:val="-26"/>
          <w:position w:val="17"/>
        </w:rPr>
        <w:t xml:space="preserve"> </w:t>
      </w:r>
      <w:r>
        <w:rPr>
          <w:spacing w:val="6"/>
          <w:position w:val="17"/>
        </w:rPr>
        <w:t>，全天候通行保障</w:t>
      </w:r>
    </w:p>
    <w:p>
      <w:pPr>
        <w:pStyle w:val="2"/>
        <w:spacing w:line="181" w:lineRule="auto"/>
        <w:ind w:left="21"/>
      </w:pPr>
      <w:r>
        <w:rPr>
          <w:spacing w:val="4"/>
        </w:rPr>
        <w:t>3．</w:t>
      </w:r>
      <w:r>
        <w:rPr>
          <w:spacing w:val="-36"/>
        </w:rPr>
        <w:t xml:space="preserve"> </w:t>
      </w:r>
      <w:r>
        <w:rPr>
          <w:spacing w:val="4"/>
        </w:rPr>
        <w:t>智慧服务区：</w:t>
      </w:r>
    </w:p>
    <w:p>
      <w:pPr>
        <w:pStyle w:val="2"/>
        <w:spacing w:before="279" w:line="430" w:lineRule="exact"/>
        <w:ind w:left="449"/>
      </w:pPr>
      <w:r>
        <w:rPr>
          <w:rFonts w:ascii="Arial" w:hAnsi="Arial" w:eastAsia="Arial" w:cs="Arial"/>
          <w:spacing w:val="8"/>
          <w:position w:val="17"/>
        </w:rPr>
        <w:t xml:space="preserve">.    </w:t>
      </w:r>
      <w:r>
        <w:rPr>
          <w:spacing w:val="8"/>
          <w:position w:val="17"/>
        </w:rPr>
        <w:t>全天候精准识别进出服务区车辆的时间</w:t>
      </w:r>
      <w:r>
        <w:rPr>
          <w:spacing w:val="-15"/>
          <w:position w:val="17"/>
        </w:rPr>
        <w:t xml:space="preserve"> </w:t>
      </w:r>
      <w:r>
        <w:rPr>
          <w:spacing w:val="8"/>
          <w:position w:val="17"/>
        </w:rPr>
        <w:t>、车牌</w:t>
      </w:r>
      <w:r>
        <w:rPr>
          <w:spacing w:val="-26"/>
          <w:position w:val="17"/>
        </w:rPr>
        <w:t xml:space="preserve"> </w:t>
      </w:r>
      <w:r>
        <w:rPr>
          <w:spacing w:val="8"/>
          <w:position w:val="17"/>
        </w:rPr>
        <w:t>，统计服务区车辆停留时间</w:t>
      </w:r>
    </w:p>
    <w:p>
      <w:pPr>
        <w:pStyle w:val="2"/>
        <w:spacing w:line="195" w:lineRule="auto"/>
        <w:ind w:left="449"/>
      </w:pPr>
      <w:r>
        <w:rPr>
          <w:rFonts w:ascii="Arial" w:hAnsi="Arial" w:eastAsia="Arial" w:cs="Arial"/>
          <w:spacing w:val="9"/>
        </w:rPr>
        <w:t xml:space="preserve">.    </w:t>
      </w:r>
      <w:r>
        <w:rPr>
          <w:spacing w:val="9"/>
        </w:rPr>
        <w:t>实时监控服务区内车流量</w:t>
      </w:r>
      <w:r>
        <w:rPr>
          <w:spacing w:val="-16"/>
        </w:rPr>
        <w:t xml:space="preserve"> </w:t>
      </w:r>
      <w:r>
        <w:rPr>
          <w:spacing w:val="9"/>
        </w:rPr>
        <w:t>，超出服务区接待能力时进行提示信息发布</w:t>
      </w:r>
    </w:p>
    <w:p>
      <w:pPr>
        <w:pStyle w:val="2"/>
        <w:spacing w:before="153" w:line="194" w:lineRule="auto"/>
        <w:ind w:left="449"/>
      </w:pPr>
      <w:r>
        <w:rPr>
          <w:rFonts w:ascii="Arial" w:hAnsi="Arial" w:eastAsia="Arial" w:cs="Arial"/>
          <w:spacing w:val="9"/>
        </w:rPr>
        <w:t xml:space="preserve">.    </w:t>
      </w:r>
      <w:r>
        <w:rPr>
          <w:spacing w:val="9"/>
        </w:rPr>
        <w:t>支持监测重点车辆的停留数量和停留时间</w:t>
      </w:r>
      <w:r>
        <w:rPr>
          <w:spacing w:val="-8"/>
        </w:rPr>
        <w:t xml:space="preserve"> </w:t>
      </w:r>
      <w:r>
        <w:rPr>
          <w:spacing w:val="9"/>
        </w:rPr>
        <w:t>，保障安全</w:t>
      </w:r>
    </w:p>
    <w:p>
      <w:pPr>
        <w:pStyle w:val="2"/>
        <w:spacing w:before="155" w:line="432" w:lineRule="exact"/>
        <w:ind w:left="449"/>
      </w:pPr>
      <w:r>
        <w:rPr>
          <w:rFonts w:ascii="Arial" w:hAnsi="Arial" w:eastAsia="Arial" w:cs="Arial"/>
          <w:spacing w:val="11"/>
          <w:position w:val="18"/>
        </w:rPr>
        <w:t xml:space="preserve">.    </w:t>
      </w:r>
      <w:r>
        <w:rPr>
          <w:spacing w:val="11"/>
          <w:position w:val="18"/>
        </w:rPr>
        <w:t>支持对装有第三代网联</w:t>
      </w:r>
      <w:r>
        <w:rPr>
          <w:position w:val="18"/>
        </w:rPr>
        <w:t>OBU</w:t>
      </w:r>
      <w:r>
        <w:rPr>
          <w:spacing w:val="11"/>
          <w:position w:val="18"/>
        </w:rPr>
        <w:t>的车辆提供服务区伴随式信息服务</w:t>
      </w:r>
    </w:p>
    <w:p>
      <w:pPr>
        <w:pStyle w:val="2"/>
        <w:spacing w:line="181" w:lineRule="auto"/>
        <w:ind w:left="17"/>
      </w:pPr>
      <w:r>
        <w:rPr>
          <w:spacing w:val="6"/>
        </w:rPr>
        <w:t>4．</w:t>
      </w:r>
      <w:r>
        <w:rPr>
          <w:spacing w:val="-36"/>
        </w:rPr>
        <w:t xml:space="preserve"> </w:t>
      </w:r>
      <w:r>
        <w:rPr>
          <w:spacing w:val="6"/>
        </w:rPr>
        <w:t>智慧化收费站：</w:t>
      </w:r>
    </w:p>
    <w:p>
      <w:pPr>
        <w:pStyle w:val="2"/>
        <w:spacing w:before="278" w:line="434" w:lineRule="exact"/>
        <w:ind w:left="449"/>
      </w:pPr>
      <w:r>
        <w:rPr>
          <w:rFonts w:ascii="Arial" w:hAnsi="Arial" w:eastAsia="Arial" w:cs="Arial"/>
          <w:spacing w:val="8"/>
          <w:position w:val="17"/>
        </w:rPr>
        <w:t xml:space="preserve">.    </w:t>
      </w:r>
      <w:r>
        <w:rPr>
          <w:spacing w:val="8"/>
          <w:position w:val="17"/>
        </w:rPr>
        <w:t>雷射融合匝道预交易：杜绝主道干扰的预交易技术，</w:t>
      </w:r>
      <w:r>
        <w:rPr>
          <w:position w:val="17"/>
        </w:rPr>
        <w:t>OBU</w:t>
      </w:r>
      <w:r>
        <w:rPr>
          <w:spacing w:val="8"/>
          <w:position w:val="17"/>
        </w:rPr>
        <w:t>交易成功率</w:t>
      </w:r>
      <w:r>
        <w:rPr>
          <w:spacing w:val="7"/>
          <w:position w:val="17"/>
        </w:rPr>
        <w:t>99%以上，</w:t>
      </w:r>
    </w:p>
    <w:p>
      <w:pPr>
        <w:pStyle w:val="2"/>
        <w:spacing w:line="182" w:lineRule="auto"/>
        <w:ind w:left="861"/>
      </w:pPr>
      <w:r>
        <w:t>CPC</w:t>
      </w:r>
      <w:r>
        <w:rPr>
          <w:spacing w:val="11"/>
        </w:rPr>
        <w:t>交易成功率95%以上</w:t>
      </w:r>
      <w:r>
        <w:rPr>
          <w:spacing w:val="-32"/>
        </w:rPr>
        <w:t xml:space="preserve"> </w:t>
      </w:r>
      <w:r>
        <w:rPr>
          <w:spacing w:val="11"/>
        </w:rPr>
        <w:t>。</w:t>
      </w:r>
    </w:p>
    <w:p>
      <w:pPr>
        <w:pStyle w:val="2"/>
        <w:spacing w:before="170" w:line="182" w:lineRule="auto"/>
        <w:ind w:left="449"/>
      </w:pPr>
      <w:r>
        <w:rPr>
          <w:rFonts w:ascii="Arial" w:hAnsi="Arial" w:eastAsia="Arial" w:cs="Arial"/>
          <w:spacing w:val="8"/>
        </w:rPr>
        <w:t xml:space="preserve">.    </w:t>
      </w:r>
      <w:r>
        <w:rPr>
          <w:spacing w:val="8"/>
        </w:rPr>
        <w:t>特情车辆诱导</w:t>
      </w:r>
      <w:r>
        <w:rPr>
          <w:spacing w:val="-20"/>
        </w:rPr>
        <w:t xml:space="preserve"> </w:t>
      </w:r>
      <w:r>
        <w:rPr>
          <w:spacing w:val="8"/>
        </w:rPr>
        <w:t>：特情车辆通过语音播报</w:t>
      </w:r>
      <w:r>
        <w:rPr>
          <w:spacing w:val="-21"/>
        </w:rPr>
        <w:t xml:space="preserve"> </w:t>
      </w:r>
      <w:r>
        <w:rPr>
          <w:spacing w:val="8"/>
        </w:rPr>
        <w:t>、情报板诱导至人工通道处理</w:t>
      </w:r>
    </w:p>
    <w:p>
      <w:pPr>
        <w:pStyle w:val="2"/>
        <w:spacing w:before="171" w:line="195" w:lineRule="auto"/>
        <w:ind w:left="449"/>
      </w:pPr>
      <w:r>
        <w:rPr>
          <w:rFonts w:ascii="Arial" w:hAnsi="Arial" w:eastAsia="Arial" w:cs="Arial"/>
          <w:spacing w:val="7"/>
        </w:rPr>
        <w:t xml:space="preserve">.    </w:t>
      </w:r>
      <w:r>
        <w:rPr>
          <w:spacing w:val="7"/>
        </w:rPr>
        <w:t>北斗抬杆自由流</w:t>
      </w:r>
      <w:r>
        <w:rPr>
          <w:spacing w:val="-9"/>
        </w:rPr>
        <w:t xml:space="preserve"> </w:t>
      </w:r>
      <w:r>
        <w:rPr>
          <w:spacing w:val="7"/>
        </w:rPr>
        <w:t>：可按车道</w:t>
      </w:r>
      <w:r>
        <w:rPr>
          <w:spacing w:val="-26"/>
        </w:rPr>
        <w:t xml:space="preserve"> </w:t>
      </w:r>
      <w:r>
        <w:rPr>
          <w:spacing w:val="7"/>
        </w:rPr>
        <w:t>，收费站逐步设置抬杆自由流车道</w:t>
      </w:r>
      <w:r>
        <w:rPr>
          <w:spacing w:val="-27"/>
        </w:rPr>
        <w:t xml:space="preserve"> </w:t>
      </w:r>
      <w:r>
        <w:rPr>
          <w:spacing w:val="7"/>
        </w:rPr>
        <w:t>，提高通行效率</w:t>
      </w:r>
    </w:p>
    <w:p>
      <w:pPr>
        <w:pStyle w:val="2"/>
        <w:spacing w:before="152" w:line="433" w:lineRule="exact"/>
        <w:ind w:left="449"/>
      </w:pPr>
      <w:r>
        <w:rPr>
          <w:rFonts w:ascii="Arial" w:hAnsi="Arial" w:eastAsia="Arial" w:cs="Arial"/>
          <w:spacing w:val="11"/>
          <w:position w:val="18"/>
        </w:rPr>
        <w:t>.</w:t>
      </w:r>
      <w:r>
        <w:rPr>
          <w:rFonts w:ascii="Arial" w:hAnsi="Arial" w:eastAsia="Arial" w:cs="Arial"/>
          <w:spacing w:val="13"/>
          <w:position w:val="18"/>
        </w:rPr>
        <w:t xml:space="preserve">    </w:t>
      </w:r>
      <w:r>
        <w:rPr>
          <w:spacing w:val="11"/>
          <w:position w:val="18"/>
        </w:rPr>
        <w:t>实时监控和预测收费站拥堵状态和拥堵长度</w:t>
      </w:r>
    </w:p>
    <w:p>
      <w:pPr>
        <w:pStyle w:val="2"/>
        <w:spacing w:line="182" w:lineRule="auto"/>
        <w:ind w:left="23"/>
      </w:pPr>
      <w:r>
        <w:rPr>
          <w:spacing w:val="5"/>
        </w:rPr>
        <w:t>5．</w:t>
      </w:r>
      <w:r>
        <w:rPr>
          <w:spacing w:val="-30"/>
        </w:rPr>
        <w:t xml:space="preserve"> </w:t>
      </w:r>
      <w:r>
        <w:rPr>
          <w:spacing w:val="5"/>
        </w:rPr>
        <w:t>智慧隧道安全监测：</w:t>
      </w:r>
    </w:p>
    <w:p>
      <w:pPr>
        <w:pStyle w:val="2"/>
        <w:spacing w:before="278" w:line="433" w:lineRule="exact"/>
        <w:ind w:left="449"/>
      </w:pPr>
      <w:r>
        <w:rPr>
          <w:rFonts w:ascii="Arial" w:hAnsi="Arial" w:eastAsia="Arial" w:cs="Arial"/>
          <w:spacing w:val="9"/>
          <w:position w:val="17"/>
        </w:rPr>
        <w:t xml:space="preserve">.    </w:t>
      </w:r>
      <w:r>
        <w:rPr>
          <w:spacing w:val="9"/>
          <w:position w:val="17"/>
        </w:rPr>
        <w:t>精准实时检测隧道内交通事故事件</w:t>
      </w:r>
      <w:r>
        <w:rPr>
          <w:spacing w:val="-21"/>
          <w:position w:val="17"/>
        </w:rPr>
        <w:t xml:space="preserve"> </w:t>
      </w:r>
      <w:r>
        <w:rPr>
          <w:spacing w:val="9"/>
          <w:position w:val="17"/>
        </w:rPr>
        <w:t>，并通过车牌获取联系方式和事故车主实时</w:t>
      </w:r>
    </w:p>
    <w:p>
      <w:pPr>
        <w:pStyle w:val="2"/>
        <w:spacing w:line="180" w:lineRule="auto"/>
        <w:ind w:left="862"/>
      </w:pPr>
      <w:r>
        <w:rPr>
          <w:spacing w:val="3"/>
        </w:rPr>
        <w:t>沟通</w:t>
      </w:r>
    </w:p>
    <w:p>
      <w:pPr>
        <w:pStyle w:val="2"/>
        <w:spacing w:before="174" w:line="432" w:lineRule="exact"/>
        <w:ind w:left="449"/>
      </w:pPr>
      <w:r>
        <w:rPr>
          <w:rFonts w:ascii="Arial" w:hAnsi="Arial" w:eastAsia="Arial" w:cs="Arial"/>
          <w:spacing w:val="10"/>
          <w:position w:val="17"/>
        </w:rPr>
        <w:t xml:space="preserve">.    </w:t>
      </w:r>
      <w:r>
        <w:rPr>
          <w:spacing w:val="10"/>
          <w:position w:val="17"/>
        </w:rPr>
        <w:t>及时向管理人员通知处置事交通事故</w:t>
      </w:r>
      <w:r>
        <w:rPr>
          <w:spacing w:val="-26"/>
          <w:position w:val="17"/>
        </w:rPr>
        <w:t xml:space="preserve"> </w:t>
      </w:r>
      <w:r>
        <w:rPr>
          <w:spacing w:val="10"/>
          <w:position w:val="17"/>
        </w:rPr>
        <w:t>，通过第三代网联</w:t>
      </w:r>
      <w:r>
        <w:rPr>
          <w:position w:val="17"/>
        </w:rPr>
        <w:t>OBU</w:t>
      </w:r>
      <w:r>
        <w:rPr>
          <w:spacing w:val="10"/>
          <w:position w:val="17"/>
        </w:rPr>
        <w:t>向</w:t>
      </w:r>
      <w:r>
        <w:rPr>
          <w:spacing w:val="9"/>
          <w:position w:val="17"/>
        </w:rPr>
        <w:t>来向车辆发出提</w:t>
      </w:r>
    </w:p>
    <w:p>
      <w:pPr>
        <w:pStyle w:val="2"/>
        <w:spacing w:line="194" w:lineRule="auto"/>
        <w:ind w:left="859"/>
      </w:pPr>
      <w:r>
        <w:rPr>
          <w:spacing w:val="2"/>
        </w:rPr>
        <w:t>醒</w:t>
      </w:r>
      <w:r>
        <w:rPr>
          <w:spacing w:val="-21"/>
        </w:rPr>
        <w:t xml:space="preserve"> </w:t>
      </w:r>
      <w:r>
        <w:rPr>
          <w:spacing w:val="2"/>
        </w:rPr>
        <w:t>，避免二次事故</w:t>
      </w:r>
    </w:p>
    <w:p>
      <w:pPr>
        <w:pStyle w:val="2"/>
        <w:spacing w:before="154" w:line="430" w:lineRule="exact"/>
        <w:ind w:left="449"/>
      </w:pPr>
      <w:r>
        <w:rPr>
          <w:rFonts w:ascii="Arial" w:hAnsi="Arial" w:eastAsia="Arial" w:cs="Arial"/>
          <w:spacing w:val="11"/>
          <w:position w:val="18"/>
        </w:rPr>
        <w:t>.</w:t>
      </w:r>
      <w:r>
        <w:rPr>
          <w:rFonts w:ascii="Arial" w:hAnsi="Arial" w:eastAsia="Arial" w:cs="Arial"/>
          <w:spacing w:val="14"/>
          <w:w w:val="101"/>
          <w:position w:val="18"/>
        </w:rPr>
        <w:t xml:space="preserve">    </w:t>
      </w:r>
      <w:r>
        <w:rPr>
          <w:spacing w:val="11"/>
          <w:position w:val="18"/>
        </w:rPr>
        <w:t>事故事件检测不受火灾引起的浓烟影响</w:t>
      </w:r>
    </w:p>
    <w:p>
      <w:pPr>
        <w:pStyle w:val="2"/>
        <w:spacing w:before="1" w:line="183" w:lineRule="auto"/>
        <w:ind w:left="24"/>
      </w:pPr>
      <w:r>
        <w:rPr>
          <w:spacing w:val="5"/>
        </w:rPr>
        <w:t>6．</w:t>
      </w:r>
      <w:r>
        <w:rPr>
          <w:spacing w:val="-33"/>
        </w:rPr>
        <w:t xml:space="preserve"> </w:t>
      </w:r>
      <w:r>
        <w:rPr>
          <w:spacing w:val="5"/>
        </w:rPr>
        <w:t>改扩建通行保畅：</w:t>
      </w:r>
    </w:p>
    <w:p>
      <w:pPr>
        <w:pStyle w:val="2"/>
        <w:spacing w:before="277" w:line="195" w:lineRule="auto"/>
        <w:ind w:left="449"/>
      </w:pPr>
      <w:r>
        <w:rPr>
          <w:rFonts w:ascii="Arial" w:hAnsi="Arial" w:eastAsia="Arial" w:cs="Arial"/>
          <w:spacing w:val="9"/>
        </w:rPr>
        <w:t xml:space="preserve">.    </w:t>
      </w:r>
      <w:r>
        <w:rPr>
          <w:spacing w:val="9"/>
        </w:rPr>
        <w:t>全天候实时监测改扩建导改区异常行为</w:t>
      </w:r>
      <w:r>
        <w:rPr>
          <w:spacing w:val="-13"/>
        </w:rPr>
        <w:t xml:space="preserve"> </w:t>
      </w:r>
      <w:r>
        <w:rPr>
          <w:spacing w:val="9"/>
        </w:rPr>
        <w:t>，通过情报板进行提示</w:t>
      </w:r>
    </w:p>
    <w:p>
      <w:pPr>
        <w:pStyle w:val="2"/>
        <w:spacing w:before="153" w:line="195" w:lineRule="auto"/>
        <w:ind w:left="449"/>
      </w:pPr>
      <w:r>
        <w:rPr>
          <w:rFonts w:ascii="Arial" w:hAnsi="Arial" w:eastAsia="Arial" w:cs="Arial"/>
          <w:spacing w:val="8"/>
        </w:rPr>
        <w:t xml:space="preserve">.    </w:t>
      </w:r>
      <w:r>
        <w:rPr>
          <w:spacing w:val="8"/>
        </w:rPr>
        <w:t>实时</w:t>
      </w:r>
      <w:r>
        <w:rPr>
          <w:spacing w:val="-14"/>
        </w:rPr>
        <w:t xml:space="preserve"> </w:t>
      </w:r>
      <w:r>
        <w:rPr>
          <w:spacing w:val="8"/>
        </w:rPr>
        <w:t>、无误报检测改扩建区域交通事件</w:t>
      </w:r>
      <w:r>
        <w:rPr>
          <w:spacing w:val="-26"/>
        </w:rPr>
        <w:t xml:space="preserve"> </w:t>
      </w:r>
      <w:r>
        <w:rPr>
          <w:spacing w:val="8"/>
        </w:rPr>
        <w:t>，通知管理单位及时处置</w:t>
      </w:r>
    </w:p>
    <w:p>
      <w:pPr>
        <w:pStyle w:val="2"/>
        <w:spacing w:before="154" w:line="431" w:lineRule="exact"/>
        <w:ind w:left="449"/>
      </w:pPr>
      <w:r>
        <w:rPr>
          <w:rFonts w:ascii="Arial" w:hAnsi="Arial" w:eastAsia="Arial" w:cs="Arial"/>
          <w:spacing w:val="10"/>
          <w:position w:val="17"/>
        </w:rPr>
        <w:t xml:space="preserve">.    </w:t>
      </w:r>
      <w:r>
        <w:rPr>
          <w:spacing w:val="10"/>
          <w:position w:val="17"/>
        </w:rPr>
        <w:t>及时向管理人员通知处置事交通事故</w:t>
      </w:r>
      <w:r>
        <w:rPr>
          <w:spacing w:val="-26"/>
          <w:position w:val="17"/>
        </w:rPr>
        <w:t xml:space="preserve"> </w:t>
      </w:r>
      <w:r>
        <w:rPr>
          <w:spacing w:val="10"/>
          <w:position w:val="17"/>
        </w:rPr>
        <w:t>，通过第三代网联</w:t>
      </w:r>
      <w:r>
        <w:rPr>
          <w:position w:val="17"/>
        </w:rPr>
        <w:t>OBU</w:t>
      </w:r>
      <w:r>
        <w:rPr>
          <w:spacing w:val="10"/>
          <w:position w:val="17"/>
        </w:rPr>
        <w:t>通</w:t>
      </w:r>
      <w:r>
        <w:rPr>
          <w:spacing w:val="9"/>
          <w:position w:val="17"/>
        </w:rPr>
        <w:t>知现场施工车辆</w:t>
      </w:r>
    </w:p>
    <w:p>
      <w:pPr>
        <w:pStyle w:val="2"/>
        <w:spacing w:line="182" w:lineRule="auto"/>
        <w:ind w:left="858"/>
      </w:pPr>
      <w:r>
        <w:rPr>
          <w:spacing w:val="6"/>
        </w:rPr>
        <w:t>及通行车辆</w:t>
      </w:r>
    </w:p>
    <w:p>
      <w:pPr>
        <w:pStyle w:val="2"/>
        <w:spacing w:before="170" w:line="183" w:lineRule="auto"/>
        <w:ind w:left="449"/>
      </w:pPr>
      <w:r>
        <w:rPr>
          <w:rFonts w:ascii="Arial" w:hAnsi="Arial" w:eastAsia="Arial" w:cs="Arial"/>
          <w:spacing w:val="10"/>
        </w:rPr>
        <w:t>.</w:t>
      </w:r>
      <w:r>
        <w:rPr>
          <w:rFonts w:ascii="Arial" w:hAnsi="Arial" w:eastAsia="Arial" w:cs="Arial"/>
          <w:spacing w:val="3"/>
        </w:rPr>
        <w:t xml:space="preserve">     </w:t>
      </w:r>
      <w:r>
        <w:rPr>
          <w:spacing w:val="10"/>
        </w:rPr>
        <w:t>改扩建期间部署的设备系统在运营期可重用</w:t>
      </w:r>
    </w:p>
    <w:sectPr>
      <w:footerReference r:id="rId4" w:type="default"/>
      <w:pgSz w:w="11900" w:h="16820"/>
      <w:pgMar w:top="715" w:right="1785" w:bottom="594" w:left="1785" w:header="0" w:footer="3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Toman"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3939"/>
      <w:rPr>
        <w:sz w:val="17"/>
        <w:szCs w:val="17"/>
      </w:rPr>
    </w:pPr>
    <w:r>
      <w:rPr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3931"/>
      <w:rPr>
        <w:sz w:val="17"/>
        <w:szCs w:val="17"/>
      </w:rPr>
    </w:pPr>
    <w:r>
      <w:rPr>
        <w:sz w:val="17"/>
        <w:szCs w:val="17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2024-03-01T22:53:00Z</dcterms:created>
  <cp:lastModifiedBy>iPhone</cp:lastModifiedBy>
  <dcterms:modified xsi:type="dcterms:W3CDTF">2024-03-06T16:30:32Z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2024-03-01T14:52:00Z</vt:filetime>
  </property>
  <property fmtid="{D5CDD505-2E9C-101B-9397-08002B2CF9AE}" pid="4" name="ICV">
    <vt:lpwstr>87E5704D1558176FA829E865F89E5DED_33</vt:lpwstr>
  </property>
  <property fmtid="{D5CDD505-2E9C-101B-9397-08002B2CF9AE}" pid="5" name="KSOProductBuildVer">
    <vt:lpwstr>2052-12.9.1</vt:lpwstr>
  </property>
</Properties>
</file>