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ascii="隶书" w:eastAsia="隶书"/>
          <w:b/>
          <w:bCs/>
          <w:sz w:val="44"/>
        </w:rPr>
      </w:pPr>
    </w:p>
    <w:p>
      <w:pPr>
        <w:jc w:val="center"/>
        <w:rPr>
          <w:rFonts w:ascii="隶书" w:eastAsia="隶书"/>
          <w:b/>
          <w:bCs/>
          <w:spacing w:val="40"/>
          <w:sz w:val="40"/>
          <w:szCs w:val="40"/>
        </w:rPr>
      </w:pPr>
      <w:r>
        <w:rPr>
          <w:rFonts w:hint="eastAsia" w:ascii="隶书" w:eastAsia="隶书"/>
          <w:b/>
          <w:bCs/>
          <w:spacing w:val="40"/>
          <w:sz w:val="40"/>
          <w:szCs w:val="40"/>
        </w:rPr>
        <w:t>哈尔滨职业技术学院</w:t>
      </w:r>
    </w:p>
    <w:p>
      <w:pPr>
        <w:jc w:val="center"/>
        <w:rPr>
          <w:rFonts w:ascii="隶书" w:eastAsia="隶书"/>
          <w:b/>
          <w:bCs/>
          <w:spacing w:val="40"/>
          <w:sz w:val="40"/>
          <w:szCs w:val="40"/>
        </w:rPr>
      </w:pPr>
    </w:p>
    <w:p>
      <w:pPr>
        <w:rPr>
          <w:rFonts w:eastAsia="楷体_GB2312"/>
          <w:b/>
          <w:bCs/>
          <w:sz w:val="24"/>
        </w:rPr>
      </w:pPr>
    </w:p>
    <w:p>
      <w:pPr>
        <w:jc w:val="center"/>
        <w:rPr>
          <w:rFonts w:ascii="隶书" w:eastAsia="隶书"/>
          <w:b/>
          <w:bCs/>
          <w:spacing w:val="60"/>
          <w:sz w:val="110"/>
          <w:szCs w:val="110"/>
        </w:rPr>
      </w:pPr>
      <w:r>
        <w:rPr>
          <w:rFonts w:hint="eastAsia" w:ascii="隶书" w:eastAsia="隶书"/>
          <w:b/>
          <w:bCs/>
          <w:spacing w:val="60"/>
          <w:sz w:val="72"/>
          <w:szCs w:val="72"/>
        </w:rPr>
        <w:t xml:space="preserve"> </w:t>
      </w:r>
      <w:r>
        <w:rPr>
          <w:rFonts w:hint="eastAsia" w:ascii="隶书" w:eastAsia="隶书"/>
          <w:b/>
          <w:bCs/>
          <w:spacing w:val="60"/>
          <w:sz w:val="110"/>
          <w:szCs w:val="110"/>
        </w:rPr>
        <w:t>毕业调研报告</w:t>
      </w:r>
    </w:p>
    <w:p/>
    <w:p/>
    <w:p/>
    <w:p/>
    <w:p/>
    <w:p/>
    <w:p/>
    <w:p/>
    <w:p/>
    <w:p/>
    <w:p/>
    <w:p/>
    <w:p/>
    <w:p/>
    <w:p/>
    <w:p/>
    <w:p/>
    <w:p/>
    <w:p>
      <w:pPr>
        <w:spacing w:line="420" w:lineRule="auto"/>
      </w:pPr>
      <w:r>
        <w:rPr>
          <w:rFonts w:hint="eastAsia" w:eastAsia="楷体_GB2312"/>
          <w:b/>
          <w:bCs/>
          <w:sz w:val="30"/>
        </w:rPr>
        <w:t xml:space="preserve">    题目：</w:t>
      </w:r>
      <w:r>
        <w:rPr>
          <w:rFonts w:hint="eastAsia" w:eastAsia="楷体_GB2312"/>
          <w:b/>
          <w:bCs/>
          <w:sz w:val="30"/>
          <w:u w:val="single"/>
        </w:rPr>
        <w:t xml:space="preserve">   </w:t>
      </w:r>
      <w:r>
        <w:rPr>
          <w:rFonts w:hint="eastAsia" w:eastAsia="楷体_GB2312"/>
          <w:bCs/>
          <w:sz w:val="30"/>
          <w:u w:val="single"/>
        </w:rPr>
        <w:t xml:space="preserve">对广州谷雨化妆品有限公司网络营销的调研 </w:t>
      </w:r>
    </w:p>
    <w:p>
      <w:pPr>
        <w:spacing w:line="420" w:lineRule="auto"/>
        <w:rPr>
          <w:rFonts w:eastAsia="楷体_GB2312"/>
          <w:b/>
          <w:bCs/>
          <w:sz w:val="30"/>
        </w:rPr>
      </w:pPr>
      <w:r>
        <w:rPr>
          <w:rFonts w:hint="eastAsia" w:eastAsia="楷体_GB2312"/>
          <w:b/>
          <w:bCs/>
          <w:sz w:val="30"/>
        </w:rPr>
        <w:t xml:space="preserve">    二级学院：</w:t>
      </w:r>
      <w:r>
        <w:rPr>
          <w:rFonts w:hint="eastAsia" w:eastAsia="楷体_GB2312"/>
          <w:b/>
          <w:bCs/>
          <w:sz w:val="30"/>
          <w:u w:val="single"/>
        </w:rPr>
        <w:t xml:space="preserve">  </w:t>
      </w:r>
      <w:r>
        <w:rPr>
          <w:rFonts w:hint="eastAsia" w:eastAsia="楷体_GB2312"/>
          <w:bCs/>
          <w:sz w:val="30"/>
          <w:u w:val="single"/>
        </w:rPr>
        <w:t xml:space="preserve">现代服务学院   </w:t>
      </w:r>
      <w:r>
        <w:rPr>
          <w:rFonts w:hint="eastAsia" w:eastAsia="楷体_GB2312"/>
          <w:b/>
          <w:bCs/>
          <w:sz w:val="30"/>
          <w:u w:val="single"/>
        </w:rPr>
        <w:t xml:space="preserve"> </w:t>
      </w:r>
      <w:r>
        <w:rPr>
          <w:rFonts w:hint="eastAsia" w:eastAsia="楷体_GB2312"/>
          <w:b/>
          <w:bCs/>
          <w:sz w:val="30"/>
        </w:rPr>
        <w:t>专业：</w:t>
      </w:r>
      <w:r>
        <w:rPr>
          <w:rFonts w:hint="eastAsia" w:eastAsia="楷体_GB2312"/>
          <w:b/>
          <w:bCs/>
          <w:sz w:val="30"/>
          <w:u w:val="single"/>
        </w:rPr>
        <w:t xml:space="preserve"> </w:t>
      </w:r>
      <w:r>
        <w:rPr>
          <w:rFonts w:hint="eastAsia" w:eastAsia="楷体_GB2312"/>
          <w:bCs/>
          <w:sz w:val="30"/>
          <w:u w:val="single"/>
        </w:rPr>
        <w:t xml:space="preserve">电子商务     </w:t>
      </w:r>
      <w:r>
        <w:rPr>
          <w:rFonts w:hint="eastAsia" w:eastAsia="楷体_GB2312"/>
          <w:b/>
          <w:bCs/>
          <w:sz w:val="30"/>
        </w:rPr>
        <w:t xml:space="preserve"> </w:t>
      </w:r>
    </w:p>
    <w:p>
      <w:pPr>
        <w:spacing w:line="420" w:lineRule="auto"/>
        <w:ind w:firstLine="602" w:firstLineChars="200"/>
        <w:rPr>
          <w:rFonts w:eastAsia="楷体_GB2312"/>
          <w:b/>
          <w:bCs/>
          <w:sz w:val="30"/>
          <w:u w:val="single"/>
        </w:rPr>
      </w:pPr>
      <w:r>
        <w:rPr>
          <w:rFonts w:hint="eastAsia" w:eastAsia="楷体_GB2312"/>
          <w:b/>
          <w:bCs/>
          <w:sz w:val="30"/>
        </w:rPr>
        <w:t>指导教师：</w:t>
      </w:r>
      <w:r>
        <w:rPr>
          <w:rFonts w:hint="eastAsia" w:eastAsia="楷体_GB2312"/>
          <w:b/>
          <w:bCs/>
          <w:sz w:val="30"/>
          <w:u w:val="single"/>
        </w:rPr>
        <w:t xml:space="preserve">           </w:t>
      </w:r>
      <w:r>
        <w:rPr>
          <w:rFonts w:hint="eastAsia" w:eastAsia="楷体_GB2312"/>
          <w:bCs/>
          <w:sz w:val="30"/>
          <w:u w:val="single"/>
        </w:rPr>
        <w:t xml:space="preserve">  喻跃梅     </w:t>
      </w:r>
      <w:r>
        <w:rPr>
          <w:rFonts w:hint="eastAsia" w:eastAsia="楷体_GB2312"/>
          <w:b/>
          <w:bCs/>
          <w:sz w:val="30"/>
          <w:u w:val="single"/>
        </w:rPr>
        <w:t xml:space="preserve">              </w:t>
      </w:r>
    </w:p>
    <w:p>
      <w:pPr>
        <w:spacing w:line="420" w:lineRule="auto"/>
        <w:ind w:firstLine="602" w:firstLineChars="200"/>
        <w:rPr>
          <w:rFonts w:eastAsia="楷体_GB2312"/>
          <w:b/>
          <w:bCs/>
          <w:sz w:val="30"/>
          <w:u w:val="single"/>
        </w:rPr>
      </w:pPr>
      <w:r>
        <w:rPr>
          <w:rFonts w:hint="eastAsia" w:eastAsia="楷体_GB2312"/>
          <w:b/>
          <w:bCs/>
          <w:sz w:val="30"/>
        </w:rPr>
        <w:t>班级：</w:t>
      </w:r>
      <w:r>
        <w:rPr>
          <w:rFonts w:hint="eastAsia" w:eastAsia="楷体_GB2312"/>
          <w:b/>
          <w:bCs/>
          <w:sz w:val="30"/>
          <w:u w:val="single"/>
        </w:rPr>
        <w:t xml:space="preserve"> </w:t>
      </w:r>
      <w:r>
        <w:rPr>
          <w:rFonts w:hint="eastAsia" w:eastAsia="楷体_GB2312"/>
          <w:bCs/>
          <w:sz w:val="30"/>
          <w:u w:val="single"/>
        </w:rPr>
        <w:t xml:space="preserve">  2021级1班  </w:t>
      </w:r>
      <w:r>
        <w:rPr>
          <w:rFonts w:hint="eastAsia" w:eastAsia="楷体_GB2312"/>
          <w:b/>
          <w:bCs/>
          <w:sz w:val="30"/>
          <w:u w:val="single"/>
        </w:rPr>
        <w:t xml:space="preserve">    </w:t>
      </w:r>
      <w:r>
        <w:rPr>
          <w:rFonts w:hint="eastAsia" w:eastAsia="楷体_GB2312"/>
          <w:b/>
          <w:bCs/>
          <w:sz w:val="30"/>
        </w:rPr>
        <w:t>姓名：</w:t>
      </w:r>
      <w:r>
        <w:rPr>
          <w:rFonts w:hint="eastAsia" w:eastAsia="楷体_GB2312"/>
          <w:b/>
          <w:bCs/>
          <w:sz w:val="30"/>
          <w:u w:val="single"/>
        </w:rPr>
        <w:t xml:space="preserve"> </w:t>
      </w:r>
      <w:r>
        <w:rPr>
          <w:rFonts w:hint="eastAsia" w:eastAsia="楷体_GB2312"/>
          <w:bCs/>
          <w:sz w:val="30"/>
          <w:u w:val="single"/>
        </w:rPr>
        <w:t xml:space="preserve">   苗苗      </w:t>
      </w:r>
      <w:r>
        <w:rPr>
          <w:rFonts w:hint="eastAsia" w:eastAsia="楷体_GB2312"/>
          <w:b/>
          <w:bCs/>
          <w:sz w:val="30"/>
          <w:u w:val="single"/>
        </w:rPr>
        <w:t xml:space="preserve">  </w:t>
      </w:r>
    </w:p>
    <w:p>
      <w:pPr>
        <w:ind w:firstLine="602" w:firstLineChars="200"/>
        <w:rPr>
          <w:rFonts w:eastAsia="楷体_GB2312"/>
        </w:rPr>
      </w:pPr>
      <w:r>
        <w:rPr>
          <w:rFonts w:hint="eastAsia" w:eastAsia="楷体_GB2312"/>
          <w:b/>
          <w:bCs/>
          <w:sz w:val="30"/>
        </w:rPr>
        <w:t>学号：</w:t>
      </w:r>
      <w:r>
        <w:rPr>
          <w:rFonts w:hint="eastAsia" w:eastAsia="楷体_GB2312"/>
          <w:b/>
          <w:bCs/>
          <w:sz w:val="30"/>
          <w:u w:val="single"/>
        </w:rPr>
        <w:t xml:space="preserve">                </w:t>
      </w:r>
      <w:r>
        <w:rPr>
          <w:rFonts w:hint="eastAsia" w:eastAsia="楷体_GB2312"/>
          <w:bCs/>
          <w:sz w:val="30"/>
          <w:u w:val="single"/>
        </w:rPr>
        <w:t xml:space="preserve">1210406111 </w:t>
      </w:r>
      <w:r>
        <w:rPr>
          <w:rFonts w:hint="eastAsia" w:eastAsia="楷体_GB2312"/>
          <w:b/>
          <w:bCs/>
          <w:sz w:val="30"/>
          <w:u w:val="single"/>
        </w:rPr>
        <w:t xml:space="preserve">               </w:t>
      </w:r>
    </w:p>
    <w:p>
      <w:pPr>
        <w:spacing w:line="420" w:lineRule="auto"/>
        <w:ind w:firstLine="602" w:firstLineChars="200"/>
        <w:rPr>
          <w:rFonts w:eastAsia="楷体_GB2312"/>
          <w:b/>
          <w:bCs/>
          <w:sz w:val="30"/>
          <w:u w:val="single"/>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340"/>
          <w:pgNumType w:start="0"/>
          <w:cols w:space="720" w:num="1"/>
          <w:titlePg/>
          <w:docGrid w:linePitch="312" w:charSpace="0"/>
        </w:sectPr>
      </w:pPr>
    </w:p>
    <w:p>
      <w:pPr>
        <w:rPr>
          <w:rFonts w:eastAsia="楷体_GB2312"/>
          <w:b/>
          <w:bCs/>
          <w:sz w:val="28"/>
        </w:rPr>
      </w:pPr>
      <w:r>
        <w:rPr>
          <w:rFonts w:hint="eastAsia" w:eastAsia="楷体_GB2312"/>
          <w:b/>
          <w:bCs/>
          <w:sz w:val="28"/>
        </w:rPr>
        <w:t>毕业调研报告指导教师评语：</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ind w:firstLine="4480" w:firstLineChars="1600"/>
        <w:rPr>
          <w:rFonts w:eastAsia="楷体_GB2312"/>
          <w:sz w:val="28"/>
          <w:u w:val="single"/>
        </w:rPr>
      </w:pPr>
      <w:r>
        <w:rPr>
          <w:rFonts w:hint="eastAsia" w:eastAsia="楷体_GB2312"/>
          <w:sz w:val="28"/>
        </w:rPr>
        <w:t>指导教师（签字）：</w:t>
      </w:r>
      <w:r>
        <w:rPr>
          <w:rFonts w:hint="eastAsia" w:eastAsia="楷体_GB2312"/>
          <w:sz w:val="28"/>
          <w:u w:val="single"/>
        </w:rPr>
        <w:t xml:space="preserve">             </w:t>
      </w:r>
    </w:p>
    <w:p>
      <w:pPr>
        <w:ind w:firstLine="6160" w:firstLineChars="2200"/>
        <w:rPr>
          <w:rFonts w:eastAsia="楷体_GB2312"/>
          <w:sz w:val="28"/>
        </w:rPr>
      </w:pPr>
    </w:p>
    <w:p>
      <w:pPr>
        <w:ind w:firstLine="6160" w:firstLineChars="2200"/>
        <w:rPr>
          <w:rFonts w:eastAsia="楷体_GB2312"/>
          <w:sz w:val="28"/>
        </w:rPr>
      </w:pPr>
      <w:r>
        <w:rPr>
          <w:rFonts w:hint="eastAsia" w:eastAsia="楷体_GB2312"/>
          <w:sz w:val="28"/>
        </w:rPr>
        <w:t xml:space="preserve">  年     月    日</w:t>
      </w:r>
    </w:p>
    <w:p>
      <w:pPr>
        <w:rPr>
          <w:rFonts w:eastAsia="楷体_GB2312"/>
          <w:b/>
          <w:bCs/>
          <w:sz w:val="28"/>
        </w:rPr>
      </w:pPr>
    </w:p>
    <w:p>
      <w:pPr>
        <w:rPr>
          <w:rFonts w:eastAsia="楷体_GB2312"/>
          <w:b/>
          <w:bCs/>
          <w:sz w:val="28"/>
        </w:rPr>
      </w:pPr>
      <w:r>
        <w:rPr>
          <w:rFonts w:hint="eastAsia" w:eastAsia="楷体_GB2312"/>
          <w:b/>
          <w:bCs/>
          <w:sz w:val="28"/>
        </w:rPr>
        <w:t>毕业答辩委员会评定意见：</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28"/>
        </w:rPr>
      </w:pPr>
    </w:p>
    <w:p>
      <w:pPr>
        <w:rPr>
          <w:rFonts w:eastAsia="楷体_GB2312"/>
          <w:sz w:val="28"/>
        </w:rPr>
      </w:pPr>
    </w:p>
    <w:p>
      <w:pPr>
        <w:rPr>
          <w:rFonts w:eastAsia="楷体_GB2312"/>
          <w:sz w:val="28"/>
        </w:rPr>
      </w:pPr>
    </w:p>
    <w:p>
      <w:pPr>
        <w:rPr>
          <w:rFonts w:eastAsia="楷体_GB2312"/>
          <w:sz w:val="30"/>
        </w:rPr>
      </w:pPr>
      <w:r>
        <w:rPr>
          <w:rFonts w:hint="eastAsia" w:eastAsia="楷体_GB2312"/>
          <w:sz w:val="28"/>
        </w:rPr>
        <w:t>评定成绩：</w:t>
      </w:r>
      <w:r>
        <w:rPr>
          <w:rFonts w:hint="eastAsia" w:eastAsia="楷体_GB2312"/>
          <w:sz w:val="28"/>
          <w:u w:val="single"/>
        </w:rPr>
        <w:t xml:space="preserve">             </w:t>
      </w:r>
      <w:r>
        <w:rPr>
          <w:rFonts w:hint="eastAsia" w:eastAsia="楷体_GB2312"/>
          <w:sz w:val="28"/>
        </w:rPr>
        <w:t xml:space="preserve"> </w:t>
      </w:r>
      <w:r>
        <w:rPr>
          <w:rFonts w:hint="eastAsia" w:eastAsia="楷体_GB2312"/>
          <w:sz w:val="30"/>
        </w:rPr>
        <w:t xml:space="preserve">   </w:t>
      </w:r>
      <w:r>
        <w:rPr>
          <w:rFonts w:hint="eastAsia" w:eastAsia="楷体_GB2312"/>
          <w:sz w:val="28"/>
        </w:rPr>
        <w:t>答辩委员会主任（签字）：</w:t>
      </w:r>
      <w:r>
        <w:rPr>
          <w:rFonts w:hint="eastAsia" w:eastAsia="楷体_GB2312"/>
          <w:sz w:val="28"/>
          <w:u w:val="single"/>
        </w:rPr>
        <w:t xml:space="preserve">             </w:t>
      </w:r>
    </w:p>
    <w:p>
      <w:pPr>
        <w:ind w:firstLine="6300" w:firstLineChars="2250"/>
        <w:rPr>
          <w:rFonts w:eastAsia="楷体_GB2312"/>
          <w:sz w:val="28"/>
        </w:rPr>
      </w:pPr>
      <w:r>
        <w:rPr>
          <w:rFonts w:hint="eastAsia" w:eastAsia="楷体_GB2312"/>
          <w:sz w:val="28"/>
        </w:rPr>
        <w:t xml:space="preserve">  </w:t>
      </w:r>
    </w:p>
    <w:p>
      <w:pPr>
        <w:rPr>
          <w:rFonts w:eastAsia="楷体_GB2312"/>
          <w:sz w:val="28"/>
        </w:rPr>
      </w:pPr>
      <w:r>
        <w:rPr>
          <w:rFonts w:hint="eastAsia" w:eastAsia="楷体_GB2312"/>
          <w:sz w:val="28"/>
        </w:rPr>
        <w:t xml:space="preserve">                                            年    月    日</w:t>
      </w:r>
    </w:p>
    <w:p>
      <w:pPr>
        <w:ind w:firstLine="6300" w:firstLineChars="2250"/>
        <w:rPr>
          <w:rFonts w:eastAsia="楷体_GB2312"/>
          <w:sz w:val="28"/>
        </w:rPr>
        <w:sectPr>
          <w:headerReference r:id="rId8" w:type="first"/>
          <w:footerReference r:id="rId9" w:type="first"/>
          <w:pgSz w:w="11906" w:h="16838"/>
          <w:pgMar w:top="1418" w:right="1418" w:bottom="1418" w:left="1418" w:header="851" w:footer="992" w:gutter="340"/>
          <w:pgNumType w:start="0"/>
          <w:cols w:space="720" w:num="1"/>
          <w:titlePg/>
          <w:docGrid w:linePitch="312" w:charSpace="0"/>
        </w:sectPr>
      </w:pPr>
    </w:p>
    <w:p>
      <w:pPr>
        <w:spacing w:line="500" w:lineRule="exact"/>
        <w:rPr>
          <w:rFonts w:eastAsia="楷体_GB2312"/>
          <w:b/>
          <w:bCs/>
          <w:sz w:val="32"/>
        </w:rPr>
      </w:pPr>
      <w:r>
        <w:rPr>
          <w:rFonts w:hint="eastAsia" w:eastAsia="楷体_GB2312"/>
          <w:b/>
          <w:bCs/>
          <w:sz w:val="32"/>
        </w:rPr>
        <w:t>一、调研题目：</w:t>
      </w:r>
    </w:p>
    <w:p>
      <w:pPr>
        <w:spacing w:line="500" w:lineRule="exact"/>
        <w:rPr>
          <w:rFonts w:ascii="楷体_GB2312" w:hAnsi="宋体" w:eastAsia="楷体_GB2312"/>
          <w:bCs/>
          <w:sz w:val="28"/>
          <w:szCs w:val="28"/>
        </w:rPr>
      </w:pPr>
      <w:r>
        <w:rPr>
          <w:rFonts w:hint="eastAsia" w:eastAsia="楷体_GB2312"/>
          <w:bCs/>
          <w:sz w:val="30"/>
        </w:rPr>
        <w:t xml:space="preserve">   </w:t>
      </w:r>
      <w:r>
        <w:rPr>
          <w:rFonts w:hint="eastAsia" w:ascii="楷体_GB2312" w:hAnsi="宋体" w:eastAsia="楷体_GB2312"/>
          <w:bCs/>
          <w:sz w:val="28"/>
          <w:szCs w:val="28"/>
        </w:rPr>
        <w:t xml:space="preserve"> 对广州谷雨化妆品有限公司网络营销的调研 </w:t>
      </w:r>
    </w:p>
    <w:p>
      <w:pPr>
        <w:spacing w:line="500" w:lineRule="exact"/>
        <w:rPr>
          <w:rFonts w:eastAsia="楷体_GB2312"/>
          <w:b/>
          <w:bCs/>
          <w:sz w:val="32"/>
        </w:rPr>
      </w:pPr>
      <w:r>
        <w:rPr>
          <w:rFonts w:hint="eastAsia" w:eastAsia="楷体_GB2312"/>
          <w:b/>
          <w:bCs/>
          <w:sz w:val="32"/>
        </w:rPr>
        <w:t>二、要求：</w:t>
      </w:r>
    </w:p>
    <w:p>
      <w:pPr>
        <w:spacing w:line="560" w:lineRule="exact"/>
        <w:rPr>
          <w:rFonts w:ascii="楷体_GB2312" w:hAnsi="宋体" w:eastAsia="楷体_GB2312"/>
          <w:b/>
          <w:bCs/>
          <w:sz w:val="30"/>
        </w:rPr>
      </w:pPr>
      <w:r>
        <w:rPr>
          <w:rFonts w:hint="eastAsia" w:ascii="楷体_GB2312" w:hAnsi="宋体" w:eastAsia="楷体_GB2312"/>
          <w:b/>
          <w:bCs/>
          <w:sz w:val="30"/>
        </w:rPr>
        <w:t>1.调研目的</w:t>
      </w:r>
    </w:p>
    <w:p>
      <w:pPr>
        <w:spacing w:line="560" w:lineRule="exact"/>
        <w:ind w:firstLine="560" w:firstLineChars="200"/>
        <w:rPr>
          <w:rFonts w:ascii="楷体_GB2312" w:hAnsi="宋体" w:eastAsia="楷体_GB2312"/>
          <w:bCs/>
          <w:sz w:val="28"/>
          <w:szCs w:val="28"/>
        </w:rPr>
      </w:pPr>
      <w:r>
        <w:rPr>
          <w:rFonts w:hint="eastAsia" w:ascii="楷体_GB2312" w:hAnsi="宋体" w:eastAsia="楷体_GB2312"/>
          <w:bCs/>
          <w:sz w:val="28"/>
          <w:szCs w:val="28"/>
        </w:rPr>
        <w:t>让学生利用所学专业知识，调查分析电子商务企业网站定位、网络营销策略、赢利模式等内容，提高学生的专业技能和职业素养。</w:t>
      </w:r>
    </w:p>
    <w:p>
      <w:pPr>
        <w:spacing w:line="560" w:lineRule="exact"/>
        <w:rPr>
          <w:rFonts w:ascii="楷体_GB2312" w:hAnsi="宋体" w:eastAsia="楷体_GB2312"/>
          <w:b/>
          <w:bCs/>
          <w:sz w:val="30"/>
        </w:rPr>
      </w:pPr>
      <w:r>
        <w:rPr>
          <w:rFonts w:hint="eastAsia" w:ascii="楷体_GB2312" w:hAnsi="宋体" w:eastAsia="楷体_GB2312"/>
          <w:b/>
          <w:bCs/>
          <w:sz w:val="30"/>
        </w:rPr>
        <w:t>2.调研方法</w:t>
      </w:r>
    </w:p>
    <w:p>
      <w:pPr>
        <w:spacing w:line="560" w:lineRule="exact"/>
        <w:rPr>
          <w:rFonts w:ascii="楷体_GB2312" w:hAnsi="宋体" w:eastAsia="楷体_GB2312"/>
          <w:bCs/>
          <w:sz w:val="28"/>
          <w:szCs w:val="28"/>
        </w:rPr>
      </w:pPr>
      <w:r>
        <w:rPr>
          <w:rFonts w:hint="eastAsia" w:ascii="楷体_GB2312" w:hAnsi="宋体" w:eastAsia="楷体_GB2312"/>
          <w:bCs/>
          <w:sz w:val="28"/>
          <w:szCs w:val="28"/>
        </w:rPr>
        <w:t xml:space="preserve">    实地调查法、网上调研法、访谈法等</w:t>
      </w:r>
    </w:p>
    <w:p>
      <w:pPr>
        <w:spacing w:line="500" w:lineRule="exact"/>
        <w:rPr>
          <w:rFonts w:ascii="楷体_GB2312" w:hAnsi="宋体" w:eastAsia="楷体_GB2312"/>
          <w:b/>
          <w:bCs/>
          <w:sz w:val="30"/>
        </w:rPr>
      </w:pPr>
      <w:r>
        <w:rPr>
          <w:rFonts w:hint="eastAsia" w:ascii="楷体_GB2312" w:hAnsi="宋体" w:eastAsia="楷体_GB2312"/>
          <w:b/>
          <w:bCs/>
          <w:sz w:val="30"/>
        </w:rPr>
        <w:t>3.调研进度安排</w:t>
      </w:r>
    </w:p>
    <w:tbl>
      <w:tblPr>
        <w:tblStyle w:val="17"/>
        <w:tblW w:w="89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72"/>
        <w:gridCol w:w="4453"/>
        <w:gridCol w:w="14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序号</w:t>
            </w:r>
          </w:p>
        </w:tc>
        <w:tc>
          <w:tcPr>
            <w:tcW w:w="2272"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时间段</w:t>
            </w:r>
          </w:p>
        </w:tc>
        <w:tc>
          <w:tcPr>
            <w:tcW w:w="4453"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完成情况进度计划</w:t>
            </w:r>
          </w:p>
        </w:tc>
        <w:tc>
          <w:tcPr>
            <w:tcW w:w="1490"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1</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2023.12.1-2024.3.15</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深入企业各个岗位实习，了解企业基本情况</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2</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2024.3.16-2024.3.20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实地调研或网上调研搜集所需资料</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3</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2024.3.21-2024.3.31</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确定调研的对象，拟定调研提纲</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4</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2024.4.1-2024.4.15</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根据所确定调研提纲，形成调研报告初稿</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5</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2024.4.16-2024.4.20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修改完善调研报告初稿</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6</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2024.4.21-2024.4.30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根据企业实际情况，认真修改完善调研报告</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7</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2024.5.1-2024.5.15</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继续修改完善调研报告</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8</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2024.5.16-2024.5.31</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确定调研报告成稿，准备毕业答辩</w:t>
            </w:r>
          </w:p>
        </w:tc>
        <w:tc>
          <w:tcPr>
            <w:tcW w:w="1490" w:type="dxa"/>
            <w:vAlign w:val="center"/>
          </w:tcPr>
          <w:p>
            <w:pPr>
              <w:jc w:val="center"/>
              <w:rPr>
                <w:rFonts w:ascii="楷体_GB2312" w:hAnsi="宋体" w:eastAsia="楷体_GB2312"/>
                <w:b/>
                <w:bCs/>
                <w:color w:val="000000"/>
                <w:szCs w:val="21"/>
              </w:rPr>
            </w:pPr>
          </w:p>
        </w:tc>
      </w:tr>
    </w:tbl>
    <w:p>
      <w:pPr>
        <w:spacing w:line="600" w:lineRule="exact"/>
        <w:rPr>
          <w:rFonts w:ascii="楷体_GB2312" w:hAnsi="宋体" w:eastAsia="楷体_GB2312"/>
          <w:b/>
          <w:bCs/>
          <w:sz w:val="30"/>
        </w:rPr>
      </w:pPr>
      <w:r>
        <w:rPr>
          <w:rFonts w:hint="eastAsia" w:ascii="楷体_GB2312" w:hAnsi="宋体" w:eastAsia="楷体_GB2312"/>
          <w:b/>
          <w:bCs/>
          <w:sz w:val="30"/>
        </w:rPr>
        <w:t>4.具体要求</w:t>
      </w:r>
    </w:p>
    <w:p>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（1）按时完成企业的实习工作，毕业调研报告必须有指导教师签字，不得雷同，不得复印。</w:t>
      </w:r>
    </w:p>
    <w:p>
      <w:pPr>
        <w:pStyle w:val="7"/>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（2）学生在调研上应理论结合实际，有建设性的解决方案，调研报告题目、内容、格式等应符合学校规定。</w:t>
      </w:r>
    </w:p>
    <w:p>
      <w:pPr>
        <w:spacing w:line="500" w:lineRule="exact"/>
        <w:ind w:firstLine="560" w:firstLineChars="200"/>
        <w:rPr>
          <w:rFonts w:ascii="楷体_GB2312" w:eastAsia="楷体_GB2312"/>
          <w:b/>
          <w:bCs/>
          <w:sz w:val="28"/>
          <w:szCs w:val="28"/>
        </w:rPr>
      </w:pPr>
      <w:r>
        <w:rPr>
          <w:rFonts w:hint="eastAsia" w:ascii="楷体_GB2312" w:hAnsi="楷体_GB2312" w:eastAsia="楷体_GB2312" w:cs="楷体_GB2312"/>
          <w:sz w:val="28"/>
          <w:szCs w:val="28"/>
        </w:rPr>
        <w:t>（3）教师辅导共计6周，每周6学时，每周2次。</w:t>
      </w:r>
    </w:p>
    <w:p>
      <w:pPr>
        <w:ind w:firstLine="4480" w:firstLineChars="1600"/>
        <w:rPr>
          <w:rFonts w:eastAsia="楷体_GB2312"/>
          <w:sz w:val="28"/>
        </w:rPr>
      </w:pPr>
    </w:p>
    <w:p>
      <w:pPr>
        <w:ind w:firstLine="4480" w:firstLineChars="1600"/>
        <w:rPr>
          <w:rFonts w:eastAsia="楷体_GB2312"/>
          <w:sz w:val="28"/>
          <w:u w:val="single"/>
        </w:rPr>
      </w:pPr>
      <w:r>
        <w:rPr>
          <w:rFonts w:hint="eastAsia" w:eastAsia="楷体_GB2312"/>
          <w:sz w:val="28"/>
        </w:rPr>
        <w:t>指导教师（签字）：</w:t>
      </w:r>
      <w:r>
        <w:rPr>
          <w:rFonts w:hint="eastAsia" w:eastAsia="楷体_GB2312"/>
          <w:sz w:val="28"/>
          <w:u w:val="single"/>
        </w:rPr>
        <w:t xml:space="preserve">             </w:t>
      </w:r>
    </w:p>
    <w:p>
      <w:pPr>
        <w:ind w:firstLine="6020" w:firstLineChars="2150"/>
        <w:rPr>
          <w:rFonts w:eastAsia="楷体_GB2312"/>
          <w:sz w:val="28"/>
        </w:rPr>
      </w:pPr>
      <w:r>
        <w:rPr>
          <w:rFonts w:hint="eastAsia" w:eastAsia="楷体_GB2312"/>
          <w:sz w:val="28"/>
        </w:rPr>
        <w:t xml:space="preserve"> </w:t>
      </w:r>
    </w:p>
    <w:p>
      <w:pPr>
        <w:ind w:firstLine="6020" w:firstLineChars="2150"/>
        <w:rPr>
          <w:rFonts w:eastAsia="楷体_GB2312"/>
          <w:sz w:val="28"/>
        </w:rPr>
        <w:sectPr>
          <w:headerReference r:id="rId10" w:type="default"/>
          <w:footerReference r:id="rId11" w:type="default"/>
          <w:pgSz w:w="11906" w:h="16838"/>
          <w:pgMar w:top="1418" w:right="1418" w:bottom="1418" w:left="1418" w:header="1134" w:footer="1021" w:gutter="340"/>
          <w:pgNumType w:fmt="upperRoman" w:start="1"/>
          <w:cols w:space="720" w:num="1"/>
          <w:docGrid w:linePitch="312" w:charSpace="0"/>
        </w:sectPr>
      </w:pPr>
      <w:r>
        <w:rPr>
          <w:rFonts w:hint="eastAsia" w:eastAsia="楷体_GB2312"/>
          <w:sz w:val="28"/>
        </w:rPr>
        <w:t xml:space="preserve"> 年    月    日</w:t>
      </w:r>
    </w:p>
    <w:p>
      <w:pPr>
        <w:rPr>
          <w:rFonts w:eastAsia="楷体_GB2312"/>
          <w:b/>
          <w:bCs/>
          <w:sz w:val="28"/>
        </w:rPr>
      </w:pPr>
    </w:p>
    <w:p>
      <w:pPr>
        <w:spacing w:line="360" w:lineRule="auto"/>
        <w:jc w:val="center"/>
        <w:rPr>
          <w:rFonts w:ascii="黑体" w:eastAsia="黑体"/>
          <w:sz w:val="32"/>
          <w:szCs w:val="32"/>
        </w:rPr>
      </w:pPr>
      <w:r>
        <w:rPr>
          <w:rFonts w:hint="eastAsia" w:ascii="黑体" w:eastAsia="黑体"/>
          <w:sz w:val="32"/>
          <w:szCs w:val="32"/>
        </w:rPr>
        <w:t>摘　　　要</w:t>
      </w:r>
    </w:p>
    <w:p>
      <w:pPr>
        <w:pStyle w:val="35"/>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随着网络技术应用的不断普及，网络购物市场迅速崛起，另一方面，随着我国经济的发展和人民收入水平的不断提高，化妆品作为日常消费品，不同的消费者对化妆品的消费量有所增加。面对互联网经济革命的冲击，化妆品行业面临新的机遇和挑战。互联网在不断改变人们生产生活的方式的同时，也在改变着化妆品市场的生产和销售方式。企业只有根据形势的变化做出相应的企业战略调整，才能从企业的长远发展中受益。网络营销是网络经济下企业的主要营销方式，在激烈的网络市场竞争中，化妆品企业必须采用更加适当的营销策略来拓展产品市场，以获取更多的利润。</w:t>
      </w:r>
    </w:p>
    <w:p>
      <w:pPr>
        <w:spacing w:line="360" w:lineRule="auto"/>
        <w:rPr>
          <w:rFonts w:ascii="宋体" w:hAnsi="宋体"/>
          <w:sz w:val="28"/>
          <w:szCs w:val="28"/>
        </w:rPr>
      </w:pPr>
      <w:r>
        <w:rPr>
          <w:rFonts w:hint="eastAsia" w:ascii="黑体" w:eastAsia="黑体"/>
          <w:sz w:val="28"/>
          <w:szCs w:val="28"/>
        </w:rPr>
        <w:t>关键词：</w:t>
      </w:r>
      <w:r>
        <w:rPr>
          <w:rFonts w:hint="eastAsia" w:ascii="宋体" w:hAnsi="宋体"/>
          <w:sz w:val="28"/>
          <w:szCs w:val="28"/>
        </w:rPr>
        <w:t xml:space="preserve">  </w:t>
      </w:r>
      <w:r>
        <w:rPr>
          <w:rFonts w:hint="eastAsia" w:ascii="宋体" w:hAnsi="宋体" w:cs="宋体"/>
          <w:sz w:val="28"/>
          <w:szCs w:val="28"/>
        </w:rPr>
        <w:t>网络营销  化妆品行业  国货品牌  护肤品</w:t>
      </w:r>
      <w:r>
        <w:rPr>
          <w:rFonts w:hint="eastAsia" w:ascii="宋体" w:hAnsi="宋体"/>
          <w:sz w:val="28"/>
          <w:szCs w:val="28"/>
        </w:rPr>
        <w:t xml:space="preserve">  国风</w:t>
      </w:r>
    </w:p>
    <w:p>
      <w:pPr>
        <w:pageBreakBefore/>
        <w:jc w:val="center"/>
        <w:rPr>
          <w:rFonts w:ascii="楷体" w:hAnsi="楷体" w:eastAsia="楷体"/>
          <w:b/>
          <w:bCs/>
          <w:sz w:val="28"/>
          <w:szCs w:val="28"/>
        </w:rPr>
      </w:pPr>
    </w:p>
    <w:p>
      <w:pPr>
        <w:jc w:val="center"/>
        <w:rPr>
          <w:rFonts w:ascii="黑体" w:eastAsia="黑体"/>
          <w:b/>
          <w:bCs/>
          <w:sz w:val="32"/>
          <w:szCs w:val="32"/>
        </w:rPr>
      </w:pPr>
      <w:r>
        <w:rPr>
          <w:rFonts w:hint="eastAsia" w:ascii="黑体" w:eastAsia="黑体"/>
          <w:b/>
          <w:bCs/>
          <w:sz w:val="32"/>
          <w:szCs w:val="32"/>
        </w:rPr>
        <w:t>目</w:t>
      </w:r>
      <w:r>
        <w:rPr>
          <w:rFonts w:hint="eastAsia" w:ascii="黑体" w:eastAsia="黑体"/>
          <w:sz w:val="32"/>
          <w:szCs w:val="32"/>
        </w:rPr>
        <w:t>　　　</w:t>
      </w:r>
      <w:r>
        <w:rPr>
          <w:rFonts w:hint="eastAsia" w:ascii="黑体" w:eastAsia="黑体"/>
          <w:b/>
          <w:bCs/>
          <w:sz w:val="32"/>
          <w:szCs w:val="32"/>
        </w:rPr>
        <w:t>录</w:t>
      </w:r>
    </w:p>
    <w:p>
      <w:pPr>
        <w:pStyle w:val="12"/>
        <w:rPr>
          <w:rFonts w:ascii="Calibri" w:hAnsi="Calibri" w:eastAsia="宋体" w:cs="黑体"/>
          <w:sz w:val="21"/>
          <w:szCs w:val="22"/>
        </w:rPr>
      </w:pPr>
      <w:r>
        <w:rPr>
          <w:rFonts w:hint="eastAsia"/>
        </w:rPr>
        <w:t>一、</w:t>
      </w:r>
      <w:r>
        <w:rPr>
          <w:rFonts w:hint="eastAsia"/>
          <w:spacing w:val="8"/>
        </w:rPr>
        <w:t>绪论</w:t>
      </w:r>
      <w:r>
        <w:tab/>
      </w:r>
      <w:r>
        <w:t>1</w:t>
      </w:r>
    </w:p>
    <w:p>
      <w:pPr>
        <w:pStyle w:val="13"/>
      </w:pPr>
      <w:r>
        <w:rPr>
          <w:rFonts w:hint="eastAsia"/>
        </w:rPr>
        <w:t>（一）调研的背景</w:t>
      </w:r>
      <w:r>
        <w:tab/>
      </w:r>
      <w:r>
        <w:t>1</w:t>
      </w:r>
    </w:p>
    <w:p>
      <w:pPr>
        <w:pStyle w:val="13"/>
        <w:rPr>
          <w:rFonts w:ascii="Calibri" w:hAnsi="Calibri" w:cs="黑体"/>
        </w:rPr>
      </w:pPr>
      <w:r>
        <w:rPr>
          <w:rFonts w:hint="eastAsia"/>
        </w:rPr>
        <w:t>（二）调研问题的提出</w:t>
      </w:r>
      <w:r>
        <w:tab/>
      </w:r>
      <w:r>
        <w:t>1</w:t>
      </w:r>
    </w:p>
    <w:p>
      <w:pPr>
        <w:pStyle w:val="12"/>
        <w:rPr>
          <w:rFonts w:ascii="Calibri" w:hAnsi="Calibri" w:eastAsia="宋体" w:cs="黑体"/>
          <w:sz w:val="21"/>
          <w:szCs w:val="22"/>
        </w:rPr>
      </w:pPr>
      <w:r>
        <w:rPr>
          <w:rFonts w:hint="eastAsia"/>
        </w:rPr>
        <w:t>二、广州</w:t>
      </w:r>
      <w:r>
        <w:rPr>
          <w:rFonts w:hint="eastAsia"/>
          <w:spacing w:val="8"/>
        </w:rPr>
        <w:t>谷雨化妆品有限公司</w:t>
      </w:r>
      <w:r>
        <w:rPr>
          <w:rFonts w:hint="eastAsia"/>
        </w:rPr>
        <w:t>现状</w:t>
      </w:r>
      <w:r>
        <w:tab/>
      </w:r>
      <w:r>
        <w:t>1</w:t>
      </w:r>
    </w:p>
    <w:p>
      <w:pPr>
        <w:pStyle w:val="13"/>
      </w:pPr>
      <w:r>
        <w:rPr>
          <w:rFonts w:hint="eastAsia"/>
        </w:rPr>
        <w:t>（一）广州谷雨化妆品有限公司简介</w:t>
      </w:r>
      <w:r>
        <w:tab/>
      </w:r>
      <w:r>
        <w:t>1</w:t>
      </w:r>
    </w:p>
    <w:p>
      <w:pPr>
        <w:pStyle w:val="13"/>
        <w:rPr>
          <w:rFonts w:ascii="Calibri" w:hAnsi="Calibri" w:cs="黑体"/>
          <w:sz w:val="21"/>
          <w:szCs w:val="22"/>
        </w:rPr>
      </w:pPr>
      <w:r>
        <w:rPr>
          <w:rFonts w:hint="eastAsia"/>
        </w:rPr>
        <w:t>（二）广州谷雨化妆品有限公司网络营销的现状</w:t>
      </w:r>
      <w:r>
        <w:tab/>
      </w:r>
      <w:r>
        <w:rPr>
          <w:rFonts w:hint="eastAsia"/>
        </w:rPr>
        <w:t>2</w:t>
      </w:r>
    </w:p>
    <w:p>
      <w:pPr>
        <w:pStyle w:val="12"/>
        <w:rPr>
          <w:rFonts w:ascii="Calibri" w:hAnsi="Calibri" w:eastAsia="宋体" w:cs="黑体"/>
          <w:sz w:val="21"/>
          <w:szCs w:val="22"/>
        </w:rPr>
      </w:pPr>
      <w:r>
        <w:rPr>
          <w:rFonts w:hint="eastAsia"/>
        </w:rPr>
        <w:t>三、广州</w:t>
      </w:r>
      <w:r>
        <w:rPr>
          <w:rFonts w:hint="eastAsia"/>
          <w:spacing w:val="8"/>
        </w:rPr>
        <w:t>谷雨化妆品有限公司网络营销存在</w:t>
      </w:r>
      <w:r>
        <w:rPr>
          <w:rFonts w:hint="eastAsia"/>
        </w:rPr>
        <w:t>的主要问题</w:t>
      </w:r>
      <w:r>
        <w:tab/>
      </w:r>
      <w:r>
        <w:rPr>
          <w:rFonts w:hint="eastAsia"/>
        </w:rPr>
        <w:t>3</w:t>
      </w:r>
    </w:p>
    <w:p>
      <w:pPr>
        <w:pStyle w:val="13"/>
      </w:pPr>
      <w:r>
        <w:rPr>
          <w:rFonts w:hint="eastAsia"/>
        </w:rPr>
        <w:t>（一）缺乏创新的营销策略</w:t>
      </w:r>
      <w:r>
        <w:tab/>
      </w:r>
      <w:r>
        <w:rPr>
          <w:rFonts w:hint="eastAsia"/>
        </w:rPr>
        <w:t>3</w:t>
      </w:r>
    </w:p>
    <w:p>
      <w:pPr>
        <w:pStyle w:val="13"/>
      </w:pPr>
      <w:r>
        <w:rPr>
          <w:rFonts w:hint="eastAsia"/>
        </w:rPr>
        <w:t>（二）忽视与用户的互动</w:t>
      </w:r>
      <w:r>
        <w:tab/>
      </w:r>
      <w:r>
        <w:rPr>
          <w:rFonts w:hint="eastAsia"/>
        </w:rPr>
        <w:t>3</w:t>
      </w:r>
    </w:p>
    <w:p>
      <w:pPr>
        <w:pStyle w:val="13"/>
      </w:pPr>
      <w:r>
        <w:rPr>
          <w:rStyle w:val="21"/>
          <w:rFonts w:hint="eastAsia"/>
          <w:color w:val="000000" w:themeColor="text1"/>
          <w:u w:val="none"/>
          <w14:textFill>
            <w14:solidFill>
              <w14:schemeClr w14:val="tx1"/>
            </w14:solidFill>
          </w14:textFill>
        </w:rPr>
        <w:t>（三）营销内容质量不高</w:t>
      </w:r>
      <w:r>
        <w:tab/>
      </w:r>
      <w:r>
        <w:rPr>
          <w:rFonts w:hint="eastAsia"/>
        </w:rPr>
        <w:t>3</w:t>
      </w:r>
    </w:p>
    <w:p>
      <w:pPr>
        <w:pStyle w:val="13"/>
      </w:pPr>
      <w:r>
        <w:rPr>
          <w:rFonts w:hint="eastAsia"/>
        </w:rPr>
        <w:t>（四）搜索引擎营销效果不明显</w:t>
      </w:r>
      <w:r>
        <w:tab/>
      </w:r>
      <w:r>
        <w:rPr>
          <w:rFonts w:hint="eastAsia"/>
        </w:rPr>
        <w:t>4</w:t>
      </w:r>
    </w:p>
    <w:p>
      <w:pPr>
        <w:pStyle w:val="12"/>
        <w:rPr>
          <w:rFonts w:ascii="Calibri" w:hAnsi="Calibri" w:eastAsia="宋体" w:cs="黑体"/>
          <w:sz w:val="21"/>
          <w:szCs w:val="22"/>
        </w:rPr>
      </w:pPr>
      <w:r>
        <w:rPr>
          <w:rFonts w:hint="eastAsia"/>
        </w:rPr>
        <w:t>四、广州谷雨化妆品有限公司网络营销存在的问题的解决措施</w:t>
      </w:r>
      <w:r>
        <w:tab/>
      </w:r>
      <w:r>
        <w:rPr>
          <w:rFonts w:hint="eastAsia"/>
        </w:rPr>
        <w:t>4</w:t>
      </w:r>
    </w:p>
    <w:p>
      <w:pPr>
        <w:pStyle w:val="13"/>
        <w:rPr>
          <w:rFonts w:ascii="Calibri" w:hAnsi="Calibri" w:cs="黑体"/>
          <w:sz w:val="21"/>
          <w:szCs w:val="22"/>
        </w:rPr>
      </w:pPr>
      <w:r>
        <w:rPr>
          <w:rFonts w:hint="eastAsia"/>
        </w:rPr>
        <w:t>（一）增强营销的创新性</w:t>
      </w:r>
      <w:r>
        <w:tab/>
      </w:r>
      <w:r>
        <w:rPr>
          <w:rFonts w:hint="eastAsia"/>
        </w:rPr>
        <w:t>4</w:t>
      </w:r>
    </w:p>
    <w:p>
      <w:pPr>
        <w:pStyle w:val="13"/>
        <w:rPr>
          <w:rFonts w:ascii="Calibri" w:hAnsi="Calibri" w:cs="黑体"/>
          <w:sz w:val="21"/>
          <w:szCs w:val="22"/>
        </w:rPr>
      </w:pPr>
      <w:r>
        <w:rPr>
          <w:rFonts w:hint="eastAsia"/>
        </w:rPr>
        <w:t>（二）强化与用户的互动体验</w:t>
      </w:r>
      <w:r>
        <w:tab/>
      </w:r>
      <w:r>
        <w:rPr>
          <w:rFonts w:hint="eastAsia"/>
        </w:rPr>
        <w:t>5</w:t>
      </w:r>
    </w:p>
    <w:p>
      <w:pPr>
        <w:pStyle w:val="13"/>
      </w:pPr>
      <w:r>
        <w:rPr>
          <w:rFonts w:hint="eastAsia"/>
        </w:rPr>
        <w:t>（三）提升营销内容质量</w:t>
      </w:r>
      <w:r>
        <w:tab/>
      </w:r>
      <w:r>
        <w:rPr>
          <w:rFonts w:hint="eastAsia"/>
        </w:rPr>
        <w:t>5</w:t>
      </w:r>
    </w:p>
    <w:p>
      <w:pPr>
        <w:pStyle w:val="13"/>
      </w:pPr>
      <w:r>
        <w:rPr>
          <w:rFonts w:hint="eastAsia"/>
        </w:rPr>
        <w:t>（四）优化搜索引擎营销</w:t>
      </w:r>
      <w:r>
        <w:tab/>
      </w:r>
      <w:r>
        <w:rPr>
          <w:rFonts w:hint="eastAsia"/>
        </w:rPr>
        <w:t>6</w:t>
      </w:r>
    </w:p>
    <w:p>
      <w:pPr>
        <w:pStyle w:val="12"/>
        <w:rPr>
          <w:rFonts w:ascii="Calibri" w:hAnsi="Calibri" w:eastAsia="宋体" w:cs="黑体"/>
          <w:sz w:val="21"/>
          <w:szCs w:val="22"/>
        </w:rPr>
      </w:pPr>
      <w:r>
        <w:rPr>
          <w:rFonts w:hint="eastAsia"/>
        </w:rPr>
        <w:t>结</w:t>
      </w:r>
      <w:r>
        <w:t xml:space="preserve">  </w:t>
      </w:r>
      <w:r>
        <w:rPr>
          <w:rFonts w:hint="eastAsia"/>
        </w:rPr>
        <w:t xml:space="preserve"> </w:t>
      </w:r>
      <w:r>
        <w:t xml:space="preserve"> </w:t>
      </w:r>
      <w:r>
        <w:rPr>
          <w:rFonts w:hint="eastAsia"/>
        </w:rPr>
        <w:t>论</w:t>
      </w:r>
      <w:r>
        <w:tab/>
      </w:r>
      <w:r>
        <w:rPr>
          <w:rFonts w:hint="eastAsia"/>
        </w:rPr>
        <w:t>7</w:t>
      </w:r>
    </w:p>
    <w:p>
      <w:pPr>
        <w:pStyle w:val="12"/>
        <w:rPr>
          <w:rFonts w:ascii="Calibri" w:hAnsi="Calibri" w:eastAsia="宋体" w:cs="黑体"/>
          <w:sz w:val="21"/>
          <w:szCs w:val="22"/>
        </w:rPr>
      </w:pPr>
      <w:r>
        <w:rPr>
          <w:rFonts w:hint="eastAsia"/>
        </w:rPr>
        <w:t>参考文献</w:t>
      </w:r>
      <w:r>
        <w:tab/>
      </w:r>
      <w:r>
        <w:rPr>
          <w:rFonts w:hint="eastAsia"/>
        </w:rPr>
        <w:t>8</w:t>
      </w:r>
    </w:p>
    <w:p>
      <w:pPr>
        <w:pStyle w:val="12"/>
        <w:rPr>
          <w:rFonts w:ascii="Calibri" w:hAnsi="Calibri" w:eastAsia="宋体" w:cs="黑体"/>
          <w:sz w:val="21"/>
          <w:szCs w:val="22"/>
        </w:rPr>
      </w:pPr>
      <w:r>
        <w:rPr>
          <w:rFonts w:hint="eastAsia"/>
        </w:rPr>
        <w:t>致</w:t>
      </w:r>
      <w:r>
        <w:t xml:space="preserve"> </w:t>
      </w:r>
      <w:r>
        <w:rPr>
          <w:rFonts w:hint="eastAsia"/>
        </w:rPr>
        <w:t xml:space="preserve"> </w:t>
      </w:r>
      <w:r>
        <w:t xml:space="preserve">  </w:t>
      </w:r>
      <w:r>
        <w:rPr>
          <w:rFonts w:hint="eastAsia"/>
        </w:rPr>
        <w:t>谢</w:t>
      </w:r>
      <w:r>
        <w:tab/>
      </w:r>
      <w:r>
        <w:rPr>
          <w:rFonts w:hint="eastAsia"/>
        </w:rPr>
        <w:t>9</w:t>
      </w:r>
    </w:p>
    <w:p>
      <w:pPr>
        <w:pStyle w:val="7"/>
        <w:sectPr>
          <w:headerReference r:id="rId12" w:type="default"/>
          <w:footerReference r:id="rId13" w:type="default"/>
          <w:pgSz w:w="11906" w:h="16838"/>
          <w:pgMar w:top="1418" w:right="1418" w:bottom="1418" w:left="1418" w:header="1134" w:footer="1021" w:gutter="340"/>
          <w:pgNumType w:fmt="upperRoman"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新宋体" w:eastAsia="黑体" w:cs="宋体"/>
          <w:color w:val="000000"/>
          <w:kern w:val="0"/>
          <w:sz w:val="36"/>
          <w:szCs w:val="36"/>
        </w:rPr>
      </w:pPr>
      <w:r>
        <w:rPr>
          <w:rFonts w:hint="eastAsia" w:ascii="黑体" w:eastAsia="黑体"/>
          <w:sz w:val="36"/>
          <w:szCs w:val="36"/>
        </w:rPr>
        <w:t>对广州谷雨化妆品有限公司网络推广的</w:t>
      </w:r>
      <w:r>
        <w:rPr>
          <w:rFonts w:hint="eastAsia" w:ascii="黑体" w:hAnsi="新宋体" w:eastAsia="黑体" w:cs="宋体"/>
          <w:color w:val="000000"/>
          <w:kern w:val="0"/>
          <w:sz w:val="36"/>
          <w:szCs w:val="36"/>
        </w:rPr>
        <w:t>调研</w:t>
      </w:r>
    </w:p>
    <w:p>
      <w:pPr>
        <w:pStyle w:val="2"/>
        <w:ind w:firstLine="640" w:firstLineChars="200"/>
      </w:pPr>
      <w:r>
        <w:rPr>
          <w:rFonts w:hint="eastAsia"/>
        </w:rPr>
        <w:t>一、绪论</w:t>
      </w:r>
    </w:p>
    <w:p>
      <w:pPr>
        <w:pStyle w:val="3"/>
      </w:pPr>
      <w:r>
        <w:rPr>
          <w:rFonts w:hint="eastAsia"/>
        </w:rPr>
        <w:t>（一）调研的背景</w:t>
      </w:r>
    </w:p>
    <w:p>
      <w:pPr>
        <w:pStyle w:val="35"/>
        <w:spacing w:line="360" w:lineRule="auto"/>
        <w:ind w:firstLine="560" w:firstLineChars="200"/>
        <w:rPr>
          <w:rFonts w:ascii="宋体" w:hAnsi="宋体" w:eastAsia="宋体"/>
          <w:sz w:val="28"/>
          <w:szCs w:val="28"/>
        </w:rPr>
      </w:pPr>
      <w:r>
        <w:rPr>
          <w:rFonts w:hint="eastAsia" w:ascii="宋体" w:hAnsi="宋体" w:eastAsia="宋体"/>
          <w:sz w:val="28"/>
          <w:szCs w:val="28"/>
        </w:rPr>
        <w:t>随着互联网的普及和技术的不断发展，电子商务开始渗透进生活的方方面面，逐渐成为了人们日常生活中不可或缺的一部分，同时化妆品行业也逐渐转到线上，网络营销成为护肤品行业重要的销售渠道之一。目前的国内化妆品市场是一个充满活力的市场，跨国企业的进入，本土企业的崛起，使这个行业欣欣向荣，产品更佳多姿多彩，市场也越来越细分，营销也各有高招。化妆品行业包括彩妆、护肤、香水、个人护理和专业美容等细分品类。其中护肤品是化妆品行业的主导品类，其市场份额占到了百分之四十以上，根据</w:t>
      </w:r>
      <w:r>
        <w:rPr>
          <w:rFonts w:ascii="宋体" w:hAnsi="宋体" w:eastAsia="宋体" w:cs="Arial"/>
          <w:color w:val="191919"/>
          <w:sz w:val="28"/>
          <w:szCs w:val="28"/>
          <w:shd w:val="clear" w:color="auto" w:fill="FFFFFF"/>
        </w:rPr>
        <w:t>2023年快手电商双11美容护肤榜单，谷雨较2022年提升7个名次，上升至第三位。而抖音的美容护肤榜单中，谷雨2022年和2023年都稳居前20位。</w:t>
      </w:r>
    </w:p>
    <w:p>
      <w:pPr>
        <w:pStyle w:val="3"/>
      </w:pPr>
      <w:r>
        <w:rPr>
          <w:rFonts w:hint="eastAsia"/>
        </w:rPr>
        <w:t>（二）调研问题的提出</w:t>
      </w:r>
    </w:p>
    <w:p>
      <w:pPr>
        <w:pStyle w:val="35"/>
        <w:spacing w:line="360" w:lineRule="auto"/>
        <w:ind w:firstLine="442"/>
        <w:rPr>
          <w:rFonts w:ascii="宋体" w:hAnsi="宋体" w:eastAsia="宋体"/>
          <w:sz w:val="28"/>
          <w:szCs w:val="28"/>
          <w:shd w:val="clear" w:color="auto" w:fill="FFFFFF"/>
        </w:rPr>
      </w:pPr>
      <w:r>
        <w:rPr>
          <w:rFonts w:hint="eastAsia" w:ascii="宋体" w:hAnsi="宋体" w:eastAsia="宋体"/>
          <w:sz w:val="28"/>
          <w:szCs w:val="28"/>
          <w:shd w:val="clear" w:color="auto" w:fill="FFFFFF"/>
        </w:rPr>
        <w:t>网络营销也伴随着一系列问题，如营销方式较为单一、忽视用户的体验和互动、内容质量不高、主流搜索引擎营销效果不明显等问题，这些问题严重影响了消费者的购买体验和品牌形象。因此，研究护肤品网络营销的问题及解决方案具有重要的现实意义，为企业的网络营销策略制定提供参考。</w:t>
      </w:r>
    </w:p>
    <w:p>
      <w:pPr>
        <w:pStyle w:val="2"/>
        <w:ind w:firstLine="640" w:firstLineChars="200"/>
      </w:pPr>
      <w:r>
        <w:rPr>
          <w:rFonts w:hint="eastAsia"/>
        </w:rPr>
        <w:t>二、广州谷雨化妆品有限公司的现状</w:t>
      </w:r>
    </w:p>
    <w:p>
      <w:pPr>
        <w:pStyle w:val="3"/>
      </w:pPr>
      <w:r>
        <w:rPr>
          <w:rFonts w:hint="eastAsia"/>
        </w:rPr>
        <w:t>（一）广州谷雨化妆品有限公司的简介</w:t>
      </w:r>
    </w:p>
    <w:p>
      <w:pPr>
        <w:pStyle w:val="35"/>
        <w:spacing w:line="360" w:lineRule="auto"/>
        <w:ind w:firstLine="560" w:firstLineChars="200"/>
        <w:rPr>
          <w:rFonts w:ascii="宋体" w:hAnsi="宋体" w:eastAsia="宋体"/>
          <w:sz w:val="28"/>
          <w:szCs w:val="28"/>
        </w:rPr>
      </w:pPr>
      <w:r>
        <w:rPr>
          <w:rFonts w:hint="eastAsia" w:ascii="宋体" w:hAnsi="宋体" w:eastAsia="宋体"/>
          <w:sz w:val="28"/>
          <w:szCs w:val="28"/>
        </w:rPr>
        <w:t>广州谷雨化妆品有限公司诞生于2016年，是专研中国人肤质的功效型护肤品牌，起源于中国传统“时节文化”以传统节气为名，谷雨，24节气之一，寓意“雨生百谷”，是春雨滋养万物，也是滋养肌肤的时节。肌肤同节气一样拥有规律，谷雨倡导遵循肌肤规律，以植萃能量让肌肤健康白皙。 坚守传统的植萃护肤文化，与年轻人追求的健康理念契和。谷雨深入研究发现中国人肤质更加脆弱，也更易反黑；因此谷雨创先使用中国本土植萃成分光甘草定，不仅兼顾高效与安全，且是更适合中国人肤质的美白成分，“以传统中医药精髓，呵护国人肌肤”，成为国内光甘草定美白的开拓者和领导者，专研光甘草定，从原料-配方-检测-生产，形成“全产业链”研发壁垒，拥有诸多核心配方专利及独家应用技术，提供更适合中国人肤质的美白产品，打造中国女性独有的仙气白。谷雨品牌以中式美学和道法自然的中式智慧为理念，引领着‘新中式’养生护肤潮流，遵循肌肤规律，以创新科技力量，激发珍稀植萃能量，让肌肤抵御四时流转，始终焕发如春。</w:t>
      </w:r>
    </w:p>
    <w:p>
      <w:pPr>
        <w:pStyle w:val="3"/>
      </w:pPr>
      <w:r>
        <w:rPr>
          <w:rFonts w:hint="eastAsia"/>
        </w:rPr>
        <w:t>（二）广州谷雨化妆品有限公司网络营销的现状</w:t>
      </w:r>
    </w:p>
    <w:p>
      <w:pPr>
        <w:pStyle w:val="14"/>
        <w:shd w:val="clear" w:color="auto" w:fill="FFFFFF"/>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广州</w:t>
      </w:r>
      <w:r>
        <w:rPr>
          <w:rFonts w:cs="Times New Roman"/>
          <w:color w:val="000000"/>
          <w:kern w:val="2"/>
          <w:sz w:val="28"/>
          <w:szCs w:val="28"/>
        </w:rPr>
        <w:t>谷雨化妆品</w:t>
      </w:r>
      <w:r>
        <w:rPr>
          <w:rFonts w:hint="eastAsia" w:cs="Times New Roman"/>
          <w:color w:val="000000"/>
          <w:kern w:val="2"/>
          <w:sz w:val="28"/>
          <w:szCs w:val="28"/>
        </w:rPr>
        <w:t>有限</w:t>
      </w:r>
      <w:r>
        <w:rPr>
          <w:rFonts w:cs="Times New Roman"/>
          <w:color w:val="000000"/>
          <w:kern w:val="2"/>
          <w:sz w:val="28"/>
          <w:szCs w:val="28"/>
        </w:rPr>
        <w:t>公司利用社交媒体平台，如</w:t>
      </w:r>
      <w:r>
        <w:rPr>
          <w:rFonts w:hint="eastAsia" w:cs="Times New Roman"/>
          <w:color w:val="000000"/>
          <w:kern w:val="2"/>
          <w:sz w:val="28"/>
          <w:szCs w:val="28"/>
        </w:rPr>
        <w:t>小红书、</w:t>
      </w:r>
      <w:r>
        <w:rPr>
          <w:rFonts w:cs="Times New Roman"/>
          <w:color w:val="000000"/>
          <w:kern w:val="2"/>
          <w:sz w:val="28"/>
          <w:szCs w:val="28"/>
        </w:rPr>
        <w:t>微博、抖音等，进行品牌宣传和产品推广。通过发布有关品牌和产品的内容，提高品牌知名度，吸引更多消费者关注。</w:t>
      </w:r>
      <w:r>
        <w:rPr>
          <w:rFonts w:hint="eastAsia" w:cs="Times New Roman"/>
          <w:color w:val="000000"/>
          <w:kern w:val="2"/>
          <w:sz w:val="28"/>
          <w:szCs w:val="28"/>
        </w:rPr>
        <w:t>其次</w:t>
      </w:r>
      <w:r>
        <w:rPr>
          <w:rFonts w:cs="Times New Roman"/>
          <w:color w:val="000000"/>
          <w:kern w:val="2"/>
          <w:sz w:val="28"/>
          <w:szCs w:val="28"/>
        </w:rPr>
        <w:t>，谷雨还注重与知名博主和网红合作，利用他们的影响力进行产品推荐和合作宣传活动，以扩大品牌影响力</w:t>
      </w:r>
      <w:r>
        <w:rPr>
          <w:rFonts w:hint="eastAsia" w:cs="Times New Roman"/>
          <w:color w:val="000000"/>
          <w:kern w:val="2"/>
          <w:sz w:val="28"/>
          <w:szCs w:val="28"/>
        </w:rPr>
        <w:t>。</w:t>
      </w:r>
      <w:r>
        <w:rPr>
          <w:rFonts w:cs="Times New Roman"/>
          <w:color w:val="000000"/>
          <w:kern w:val="2"/>
          <w:sz w:val="28"/>
          <w:szCs w:val="28"/>
        </w:rPr>
        <w:t>另外，谷雨化妆品公司还积极参与各种网络营销活动，如参加电商平台的促销活动、利用节假日进行主题营销等，以增加产品销量和提高品牌曝光度。同时，谷雨还通过与媒体合作，发布有关品牌的宣传内容，进一步扩大品牌的影响力</w:t>
      </w:r>
      <w:r>
        <w:rPr>
          <w:rFonts w:hint="eastAsia" w:cs="Times New Roman"/>
          <w:color w:val="000000"/>
          <w:kern w:val="2"/>
          <w:sz w:val="28"/>
          <w:szCs w:val="28"/>
        </w:rPr>
        <w:t>。</w:t>
      </w:r>
    </w:p>
    <w:p>
      <w:pPr>
        <w:pStyle w:val="2"/>
        <w:ind w:firstLine="640" w:firstLineChars="200"/>
      </w:pPr>
      <w:r>
        <w:rPr>
          <w:rFonts w:hint="eastAsia"/>
        </w:rPr>
        <w:t>三、广州谷雨化妆品有限公司网络营销存在的主要问题</w:t>
      </w:r>
    </w:p>
    <w:p>
      <w:pPr>
        <w:pStyle w:val="3"/>
      </w:pPr>
      <w:r>
        <w:rPr>
          <w:rFonts w:hint="eastAsia"/>
        </w:rPr>
        <w:t>（一）缺乏创新的营销策略</w:t>
      </w:r>
    </w:p>
    <w:p>
      <w:pPr>
        <w:pStyle w:val="35"/>
        <w:spacing w:line="360" w:lineRule="auto"/>
        <w:ind w:firstLine="560" w:firstLineChars="200"/>
        <w:rPr>
          <w:rFonts w:ascii="宋体" w:hAnsi="宋体" w:eastAsia="宋体"/>
          <w:color w:val="FF0000"/>
          <w:sz w:val="28"/>
          <w:szCs w:val="28"/>
        </w:rPr>
      </w:pPr>
      <w:r>
        <w:rPr>
          <w:rFonts w:hint="eastAsia" w:ascii="宋体" w:hAnsi="宋体" w:eastAsia="宋体"/>
          <w:sz w:val="28"/>
          <w:szCs w:val="28"/>
        </w:rPr>
        <w:t>随着互联网的普及，企业纷纷都加大对网络营销的投入，导致竞争激烈，消费者难以分辨哪些是真实有效的信息，导致营销效果大打折扣。在现阶段美妆行业市场环境下，谷雨在销售过程中，有营销形式内容太单一，传递的信息太杂的现象，在各类广告宣传同质化行业背景下，一些知名度较高、营销策略较丰富的企业才会得到消费者的关注和认可。网络发展迅速，呈现多样化、复杂化的属性，会导致消费者在选择产品的同时出现许多不确定的因素。消费者在挑选产品上会产生个性化需求和出现随机性选择的情况，而谷雨目前所采用的大量的、单一的营销策略不仅限制了其网络营销的效果，还会导致消费者对品牌的反感情绪，影响品牌的市场拓展，影响企业的品牌形象和用户体验。</w:t>
      </w:r>
    </w:p>
    <w:p>
      <w:pPr>
        <w:pStyle w:val="3"/>
      </w:pPr>
      <w:r>
        <w:rPr>
          <w:rFonts w:hint="eastAsia"/>
        </w:rPr>
        <w:t>（二）忽视与用户的互动</w:t>
      </w:r>
    </w:p>
    <w:p>
      <w:pPr>
        <w:pStyle w:val="35"/>
        <w:spacing w:line="360" w:lineRule="auto"/>
        <w:ind w:firstLine="560" w:firstLineChars="200"/>
        <w:rPr>
          <w:rFonts w:ascii="宋体" w:hAnsi="宋体" w:eastAsia="宋体"/>
          <w:color w:val="FF0000"/>
          <w:sz w:val="28"/>
          <w:szCs w:val="28"/>
        </w:rPr>
      </w:pPr>
      <w:r>
        <w:rPr>
          <w:rFonts w:hint="eastAsia" w:ascii="宋体" w:hAnsi="宋体" w:eastAsia="宋体"/>
          <w:sz w:val="28"/>
          <w:szCs w:val="28"/>
        </w:rPr>
        <w:t>广州谷雨化妆品有限公司在进行网络营销时，虽然注重了社交媒体网络的信息传播，但是更倾向于单向的传播，而忽视了与消费者的互动，这会导致消费者粘度不高，对品牌的印象不深，消费者的意见和建议也不能够及时的反馈给品牌方，对品牌未来的发展起不到正向优势。</w:t>
      </w:r>
    </w:p>
    <w:p>
      <w:pPr>
        <w:pStyle w:val="3"/>
      </w:pPr>
      <w:r>
        <w:rPr>
          <w:rFonts w:hint="eastAsia"/>
        </w:rPr>
        <w:t>（三）营销内容质量不高</w:t>
      </w:r>
    </w:p>
    <w:p>
      <w:pPr>
        <w:pStyle w:val="35"/>
        <w:spacing w:line="360" w:lineRule="auto"/>
        <w:ind w:firstLine="560" w:firstLineChars="200"/>
        <w:rPr>
          <w:rFonts w:ascii="宋体" w:hAnsi="宋体" w:eastAsia="宋体"/>
          <w:sz w:val="28"/>
          <w:szCs w:val="28"/>
        </w:rPr>
      </w:pPr>
      <w:r>
        <w:rPr>
          <w:rFonts w:ascii="宋体" w:hAnsi="宋体" w:eastAsia="宋体"/>
          <w:sz w:val="28"/>
          <w:szCs w:val="28"/>
          <w:shd w:val="clear" w:color="auto" w:fill="FFFFFF"/>
        </w:rPr>
        <w:t>在网络营销中，内容质量是至关重要的因素。如果网站或平台上的内容质量不佳，消费者很难被吸引，也很难保持消费者的粘性。</w:t>
      </w:r>
      <w:r>
        <w:rPr>
          <w:rFonts w:hint="eastAsia" w:ascii="宋体" w:hAnsi="宋体" w:eastAsia="宋体"/>
          <w:sz w:val="28"/>
          <w:szCs w:val="28"/>
          <w:shd w:val="clear" w:color="auto" w:fill="FFFFFF"/>
        </w:rPr>
        <w:t>广州谷雨化妆品有限公司</w:t>
      </w:r>
      <w:r>
        <w:rPr>
          <w:rFonts w:ascii="宋体" w:hAnsi="宋体" w:eastAsia="宋体"/>
          <w:sz w:val="28"/>
          <w:szCs w:val="28"/>
          <w:shd w:val="clear" w:color="auto" w:fill="FFFFFF"/>
        </w:rPr>
        <w:t>过于注重宣传推广，</w:t>
      </w:r>
      <w:r>
        <w:rPr>
          <w:rFonts w:hint="eastAsia" w:ascii="宋体" w:hAnsi="宋体" w:eastAsia="宋体"/>
          <w:sz w:val="28"/>
          <w:szCs w:val="28"/>
          <w:shd w:val="clear" w:color="auto" w:fill="FFFFFF"/>
        </w:rPr>
        <w:t>而</w:t>
      </w:r>
      <w:r>
        <w:rPr>
          <w:rFonts w:ascii="宋体" w:hAnsi="宋体" w:eastAsia="宋体"/>
          <w:sz w:val="28"/>
          <w:szCs w:val="28"/>
          <w:shd w:val="clear" w:color="auto" w:fill="FFFFFF"/>
        </w:rPr>
        <w:t>忽略了内容的质量</w:t>
      </w:r>
      <w:r>
        <w:rPr>
          <w:rFonts w:hint="eastAsia" w:ascii="宋体" w:hAnsi="宋体" w:eastAsia="宋体"/>
          <w:sz w:val="28"/>
          <w:szCs w:val="28"/>
          <w:shd w:val="clear" w:color="auto" w:fill="FFFFFF"/>
        </w:rPr>
        <w:t>，营销内容缺乏创意和深度</w:t>
      </w:r>
      <w:r>
        <w:rPr>
          <w:rFonts w:ascii="宋体" w:hAnsi="宋体" w:eastAsia="宋体"/>
          <w:sz w:val="28"/>
          <w:szCs w:val="28"/>
          <w:shd w:val="clear" w:color="auto" w:fill="FFFFFF"/>
        </w:rPr>
        <w:t>，导致消费者对其产生</w:t>
      </w:r>
      <w:r>
        <w:rPr>
          <w:rFonts w:hint="eastAsia" w:ascii="宋体" w:hAnsi="宋体" w:eastAsia="宋体"/>
          <w:sz w:val="28"/>
          <w:szCs w:val="28"/>
          <w:shd w:val="clear" w:color="auto" w:fill="FFFFFF"/>
        </w:rPr>
        <w:t>厌倦感</w:t>
      </w:r>
      <w:r>
        <w:rPr>
          <w:rFonts w:ascii="宋体" w:hAnsi="宋体" w:eastAsia="宋体"/>
          <w:sz w:val="28"/>
          <w:szCs w:val="28"/>
          <w:shd w:val="clear" w:color="auto" w:fill="FFFFFF"/>
        </w:rPr>
        <w:t>。谷雨的网络营销方式更加偏向大量、同质化的方式，</w:t>
      </w:r>
      <w:r>
        <w:rPr>
          <w:rFonts w:hint="eastAsia" w:ascii="宋体" w:hAnsi="宋体" w:eastAsia="宋体"/>
          <w:sz w:val="28"/>
          <w:szCs w:val="28"/>
          <w:shd w:val="clear" w:color="auto" w:fill="FFFFFF"/>
        </w:rPr>
        <w:t>喜欢</w:t>
      </w:r>
      <w:r>
        <w:rPr>
          <w:rFonts w:ascii="宋体" w:hAnsi="宋体" w:eastAsia="宋体"/>
          <w:sz w:val="28"/>
          <w:szCs w:val="28"/>
          <w:shd w:val="clear" w:color="auto" w:fill="FFFFFF"/>
        </w:rPr>
        <w:t>采用类似“刷屏”的营销方式，大量的寻找不同领域的博主在视频中插入广告，广告方式较为生硬且同质化严重，消费者在观看博主创作内容时会被突然引入的广告打断心情，极易造成消费者的逆反心理，对宣传工作起反作用。</w:t>
      </w:r>
    </w:p>
    <w:p>
      <w:pPr>
        <w:pStyle w:val="3"/>
      </w:pPr>
      <w:r>
        <w:rPr>
          <w:rFonts w:hint="eastAsia"/>
        </w:rPr>
        <w:t>（四）搜索引擎营销效果不明显</w:t>
      </w:r>
    </w:p>
    <w:p>
      <w:pPr>
        <w:pStyle w:val="35"/>
        <w:spacing w:line="360" w:lineRule="auto"/>
        <w:ind w:firstLine="560" w:firstLineChars="200"/>
        <w:rPr>
          <w:rFonts w:ascii="宋体" w:hAnsi="宋体" w:eastAsia="宋体"/>
          <w:sz w:val="28"/>
          <w:szCs w:val="28"/>
        </w:rPr>
      </w:pPr>
      <w:r>
        <w:rPr>
          <w:rFonts w:hint="eastAsia" w:ascii="宋体" w:hAnsi="宋体" w:eastAsia="宋体"/>
          <w:sz w:val="28"/>
          <w:szCs w:val="28"/>
        </w:rPr>
        <w:t>谷雨在搜索引擎营销方面存在着些许的不足之处，以百度为例，因为品牌的名称取材于中国传统节日，所以搜索品牌名字的时候出现的内容前排多数为节气相关知识，关键词的选取需要优化。而在通过搜索进入谷雨官方网站中发现，品牌没有把官方网站当成一个有效的平台利用起来，网站内容过于简洁，页面过于单一，仅仅是把公司的简介、联系方式、简单的产品展示放到网上，片面的追求网站页面的漂亮，长时间未更新，内容陈旧，影响网络营销效果的发挥。</w:t>
      </w:r>
    </w:p>
    <w:p>
      <w:pPr>
        <w:pStyle w:val="2"/>
        <w:ind w:firstLine="640" w:firstLineChars="200"/>
      </w:pPr>
      <w:r>
        <w:rPr>
          <w:rFonts w:hint="eastAsia"/>
        </w:rPr>
        <w:t>四、广州谷雨化妆品有限公司网络营销存在的问题的解决措施</w:t>
      </w:r>
    </w:p>
    <w:p>
      <w:pPr>
        <w:pStyle w:val="3"/>
      </w:pPr>
      <w:r>
        <w:rPr>
          <w:rFonts w:hint="eastAsia"/>
        </w:rPr>
        <w:t xml:space="preserve">（一）增强营销的创新性 </w:t>
      </w:r>
    </w:p>
    <w:p>
      <w:pPr>
        <w:pStyle w:val="35"/>
        <w:spacing w:line="360" w:lineRule="auto"/>
        <w:ind w:firstLine="560" w:firstLineChars="200"/>
        <w:rPr>
          <w:rFonts w:ascii="宋体" w:hAnsi="宋体" w:eastAsia="宋体"/>
          <w:sz w:val="28"/>
          <w:szCs w:val="28"/>
        </w:rPr>
      </w:pPr>
      <w:r>
        <w:rPr>
          <w:rFonts w:ascii="宋体" w:hAnsi="宋体" w:eastAsia="宋体"/>
          <w:sz w:val="28"/>
          <w:szCs w:val="28"/>
        </w:rPr>
        <w:t>消费者对于</w:t>
      </w:r>
      <w:r>
        <w:rPr>
          <w:rFonts w:hint="eastAsia" w:ascii="宋体" w:hAnsi="宋体" w:eastAsia="宋体"/>
          <w:sz w:val="28"/>
          <w:szCs w:val="28"/>
        </w:rPr>
        <w:t>不</w:t>
      </w:r>
      <w:r>
        <w:rPr>
          <w:rFonts w:ascii="宋体" w:hAnsi="宋体" w:eastAsia="宋体"/>
          <w:sz w:val="28"/>
          <w:szCs w:val="28"/>
        </w:rPr>
        <w:t>同的产品有着不同的需求，因此，品牌应该</w:t>
      </w:r>
      <w:r>
        <w:rPr>
          <w:rFonts w:hint="eastAsia" w:ascii="宋体" w:hAnsi="宋体" w:eastAsia="宋体"/>
          <w:sz w:val="28"/>
          <w:szCs w:val="28"/>
        </w:rPr>
        <w:t>进一步分析目标市场的消费者需求，制定更佳完善创新的营销计划。深入了解目标受众，通过市场调研、数据分析等手段，详细了解目标受众的需求、</w:t>
      </w:r>
      <w:r>
        <w:rPr>
          <w:rFonts w:ascii="宋体" w:hAnsi="宋体" w:eastAsia="宋体"/>
          <w:sz w:val="28"/>
          <w:szCs w:val="28"/>
        </w:rPr>
        <w:t>精</w:t>
      </w:r>
      <w:r>
        <w:rPr>
          <w:rFonts w:hint="eastAsia" w:ascii="宋体" w:hAnsi="宋体" w:eastAsia="宋体"/>
          <w:sz w:val="28"/>
          <w:szCs w:val="28"/>
        </w:rPr>
        <w:t>准</w:t>
      </w:r>
      <w:r>
        <w:rPr>
          <w:rFonts w:ascii="宋体" w:hAnsi="宋体" w:eastAsia="宋体"/>
          <w:sz w:val="28"/>
          <w:szCs w:val="28"/>
        </w:rPr>
        <w:t>定位，</w:t>
      </w:r>
      <w:r>
        <w:rPr>
          <w:rFonts w:hint="eastAsia" w:ascii="宋体" w:hAnsi="宋体" w:eastAsia="宋体"/>
          <w:sz w:val="28"/>
          <w:szCs w:val="28"/>
        </w:rPr>
        <w:t>推出个性化定制服务，</w:t>
      </w:r>
      <w:r>
        <w:rPr>
          <w:rFonts w:ascii="宋体" w:hAnsi="宋体" w:eastAsia="宋体"/>
          <w:sz w:val="28"/>
          <w:szCs w:val="28"/>
        </w:rPr>
        <w:t>不同的客户群体</w:t>
      </w:r>
      <w:r>
        <w:rPr>
          <w:rFonts w:hint="eastAsia" w:ascii="宋体" w:hAnsi="宋体" w:eastAsia="宋体"/>
          <w:sz w:val="28"/>
          <w:szCs w:val="28"/>
        </w:rPr>
        <w:t>设定</w:t>
      </w:r>
      <w:r>
        <w:rPr>
          <w:rFonts w:ascii="宋体" w:hAnsi="宋体" w:eastAsia="宋体"/>
          <w:sz w:val="28"/>
          <w:szCs w:val="28"/>
        </w:rPr>
        <w:t>不同的推广方式，</w:t>
      </w:r>
      <w:r>
        <w:rPr>
          <w:rFonts w:hint="eastAsia" w:ascii="宋体" w:hAnsi="宋体" w:eastAsia="宋体"/>
          <w:sz w:val="28"/>
          <w:szCs w:val="28"/>
        </w:rPr>
        <w:t>满足不同消费者对产品个性化需求，</w:t>
      </w:r>
      <w:r>
        <w:rPr>
          <w:rFonts w:ascii="宋体" w:hAnsi="宋体" w:eastAsia="宋体"/>
          <w:sz w:val="28"/>
          <w:szCs w:val="28"/>
        </w:rPr>
        <w:t>以此来减少广告浪费</w:t>
      </w:r>
      <w:r>
        <w:rPr>
          <w:rFonts w:hint="eastAsia" w:ascii="宋体" w:hAnsi="宋体" w:eastAsia="宋体"/>
          <w:sz w:val="28"/>
          <w:szCs w:val="28"/>
        </w:rPr>
        <w:t>，提高消费者对于品牌信息的信任度、满意度和忠诚度。例如应用新兴的技术，借助虚拟现实技术，使用VR、AR等科技工具，为不方便或不想出门等消费者提供沉浸式体验，像虚拟试妆，网络皮肤测评等服务，使消费者足不出户就能够直观地感受产品的效果，增强购买欲望。推出定制化产品，根据不同的皮肤状态，需求等提供更加个性化的产品推荐和定制化服务，满足消费者的个性化需求。进行个性化营销活动，为有需求且会为了需求买单的消费者推出更具有个性化的营销活动，例如私人订制，让消费者参与产品的设计过程，提升消费者的参与感和归属感。同时，企业也应密切的关注市场动态和消费者需求变化，以确保产品的长远发展。</w:t>
      </w:r>
    </w:p>
    <w:p>
      <w:pPr>
        <w:pStyle w:val="3"/>
      </w:pPr>
      <w:r>
        <w:rPr>
          <w:rFonts w:hint="eastAsia"/>
        </w:rPr>
        <w:t>（二）强化与用户的互动体验</w:t>
      </w:r>
    </w:p>
    <w:p>
      <w:pPr>
        <w:pStyle w:val="35"/>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企业</w:t>
      </w:r>
      <w:r>
        <w:rPr>
          <w:rFonts w:ascii="宋体" w:hAnsi="宋体" w:eastAsia="宋体"/>
          <w:color w:val="auto"/>
          <w:sz w:val="28"/>
          <w:szCs w:val="28"/>
        </w:rPr>
        <w:t>在网络营销中</w:t>
      </w:r>
      <w:r>
        <w:rPr>
          <w:rFonts w:hint="eastAsia" w:ascii="宋体" w:hAnsi="宋体" w:eastAsia="宋体"/>
          <w:color w:val="auto"/>
          <w:sz w:val="28"/>
          <w:szCs w:val="28"/>
        </w:rPr>
        <w:t>应</w:t>
      </w:r>
      <w:r>
        <w:rPr>
          <w:rFonts w:ascii="宋体" w:hAnsi="宋体" w:eastAsia="宋体"/>
          <w:color w:val="auto"/>
          <w:sz w:val="28"/>
          <w:szCs w:val="28"/>
        </w:rPr>
        <w:t>注重与消费者的互动</w:t>
      </w:r>
      <w:r>
        <w:rPr>
          <w:rFonts w:hint="eastAsia" w:ascii="宋体" w:hAnsi="宋体" w:eastAsia="宋体"/>
          <w:color w:val="auto"/>
          <w:sz w:val="28"/>
          <w:szCs w:val="28"/>
        </w:rPr>
        <w:t>，这有助于增强消费者粘性，提高品牌认知度和消费者忠诚度，例如</w:t>
      </w:r>
      <w:r>
        <w:rPr>
          <w:rFonts w:ascii="宋体" w:hAnsi="宋体" w:eastAsia="宋体"/>
          <w:color w:val="auto"/>
          <w:sz w:val="28"/>
          <w:szCs w:val="28"/>
        </w:rPr>
        <w:t>通过</w:t>
      </w:r>
      <w:r>
        <w:rPr>
          <w:rFonts w:hint="eastAsia" w:ascii="宋体" w:hAnsi="宋体" w:eastAsia="宋体"/>
          <w:color w:val="auto"/>
          <w:sz w:val="28"/>
          <w:szCs w:val="28"/>
        </w:rPr>
        <w:t>社交媒体平台，抖音，小红书，微博等进行双向的</w:t>
      </w:r>
      <w:r>
        <w:rPr>
          <w:rFonts w:ascii="宋体" w:hAnsi="宋体" w:eastAsia="宋体"/>
          <w:color w:val="auto"/>
          <w:sz w:val="28"/>
          <w:szCs w:val="28"/>
        </w:rPr>
        <w:t>线上活动，</w:t>
      </w:r>
      <w:r>
        <w:rPr>
          <w:rFonts w:hint="eastAsia" w:ascii="宋体" w:hAnsi="宋体" w:eastAsia="宋体"/>
          <w:color w:val="auto"/>
          <w:sz w:val="28"/>
          <w:szCs w:val="28"/>
        </w:rPr>
        <w:t>如互动答题，互动抽奖，定期发表有趣的互动话题</w:t>
      </w:r>
      <w:r>
        <w:rPr>
          <w:rFonts w:ascii="宋体" w:hAnsi="宋体" w:eastAsia="宋体"/>
          <w:color w:val="auto"/>
          <w:sz w:val="28"/>
          <w:szCs w:val="28"/>
        </w:rPr>
        <w:t>，</w:t>
      </w:r>
      <w:r>
        <w:rPr>
          <w:rFonts w:hint="eastAsia" w:ascii="宋体" w:hAnsi="宋体" w:eastAsia="宋体"/>
          <w:color w:val="auto"/>
          <w:sz w:val="28"/>
          <w:szCs w:val="28"/>
        </w:rPr>
        <w:t>在品牌官方账号下与消费者进行实时互动，让消费者感受到品牌的关心和重视；开设直播互动，在直播中设置互动环节，</w:t>
      </w:r>
      <w:r>
        <w:rPr>
          <w:rFonts w:ascii="宋体" w:hAnsi="宋体" w:eastAsia="宋体"/>
          <w:color w:val="auto"/>
          <w:sz w:val="28"/>
          <w:szCs w:val="28"/>
        </w:rPr>
        <w:t>吸引消费者</w:t>
      </w:r>
      <w:r>
        <w:rPr>
          <w:rFonts w:hint="eastAsia" w:ascii="宋体" w:hAnsi="宋体" w:eastAsia="宋体"/>
          <w:color w:val="auto"/>
          <w:sz w:val="28"/>
          <w:szCs w:val="28"/>
        </w:rPr>
        <w:t>关注与</w:t>
      </w:r>
      <w:r>
        <w:rPr>
          <w:rFonts w:ascii="宋体" w:hAnsi="宋体" w:eastAsia="宋体"/>
          <w:color w:val="auto"/>
          <w:sz w:val="28"/>
          <w:szCs w:val="28"/>
        </w:rPr>
        <w:t>参与</w:t>
      </w:r>
      <w:r>
        <w:rPr>
          <w:rFonts w:hint="eastAsia" w:ascii="宋体" w:hAnsi="宋体" w:eastAsia="宋体"/>
          <w:color w:val="auto"/>
          <w:sz w:val="28"/>
          <w:szCs w:val="28"/>
        </w:rPr>
        <w:t>；建立用户社区，如QQ群、微信群、品牌论坛等，为消费者提供交流、分享和反馈的平台，同时，品牌应该积极的回应消费者的反馈，对问题进行解答和优化，提高消费者的信任度和满意度，而不是单向的发布信息后在互联网上销声匿迹。</w:t>
      </w:r>
    </w:p>
    <w:p>
      <w:pPr>
        <w:pStyle w:val="3"/>
      </w:pPr>
      <w:r>
        <w:rPr>
          <w:rFonts w:hint="eastAsia"/>
        </w:rPr>
        <w:t>（三）提升营销内容质量</w:t>
      </w:r>
    </w:p>
    <w:p>
      <w:pPr>
        <w:pStyle w:val="35"/>
        <w:spacing w:line="360" w:lineRule="auto"/>
        <w:ind w:firstLine="560" w:firstLineChars="200"/>
        <w:rPr>
          <w:rFonts w:ascii="宋体" w:hAnsi="宋体" w:eastAsia="宋体" w:cs="宋体"/>
          <w:sz w:val="28"/>
          <w:szCs w:val="28"/>
        </w:rPr>
      </w:pPr>
      <w:r>
        <w:rPr>
          <w:rFonts w:ascii="宋体" w:hAnsi="宋体" w:eastAsia="宋体"/>
          <w:color w:val="333333"/>
          <w:sz w:val="28"/>
          <w:szCs w:val="28"/>
          <w:shd w:val="clear" w:color="auto" w:fill="FFFFFF"/>
        </w:rPr>
        <w:t>针对这个问题，</w:t>
      </w:r>
      <w:r>
        <w:rPr>
          <w:rFonts w:hint="eastAsia" w:ascii="宋体" w:hAnsi="宋体" w:eastAsia="宋体"/>
          <w:color w:val="333333"/>
          <w:sz w:val="28"/>
          <w:szCs w:val="28"/>
          <w:shd w:val="clear" w:color="auto" w:fill="FFFFFF"/>
        </w:rPr>
        <w:t>应该</w:t>
      </w:r>
      <w:r>
        <w:rPr>
          <w:rFonts w:ascii="宋体" w:hAnsi="宋体" w:eastAsia="宋体"/>
          <w:color w:val="333333"/>
          <w:sz w:val="28"/>
          <w:szCs w:val="28"/>
          <w:shd w:val="clear" w:color="auto" w:fill="FFFFFF"/>
        </w:rPr>
        <w:t>加大对内容</w:t>
      </w:r>
      <w:r>
        <w:rPr>
          <w:rFonts w:hint="eastAsia" w:ascii="宋体" w:hAnsi="宋体" w:eastAsia="宋体"/>
          <w:color w:val="333333"/>
          <w:sz w:val="28"/>
          <w:szCs w:val="28"/>
          <w:shd w:val="clear" w:color="auto" w:fill="FFFFFF"/>
        </w:rPr>
        <w:t>创作</w:t>
      </w:r>
      <w:r>
        <w:rPr>
          <w:rFonts w:ascii="宋体" w:hAnsi="宋体" w:eastAsia="宋体"/>
          <w:color w:val="333333"/>
          <w:sz w:val="28"/>
          <w:szCs w:val="28"/>
          <w:shd w:val="clear" w:color="auto" w:fill="FFFFFF"/>
        </w:rPr>
        <w:t>的投入，提高编辑团队的素质和水平。可以通过培训和聘请专业人员，提供有价值的专业知识和产品信息，审核推广博主的视频或文字质量，满足消费者的需求。</w:t>
      </w:r>
      <w:r>
        <w:rPr>
          <w:rFonts w:hint="eastAsia" w:ascii="宋体" w:hAnsi="宋体" w:eastAsia="宋体" w:cs="宋体"/>
          <w:sz w:val="28"/>
          <w:szCs w:val="28"/>
        </w:rPr>
        <w:t>优化广告创意，提高广告质量，应该使用更佳高明的广告方式，如跨界联名国风服饰，可与汉服或汉元素商家进行礼盒联名，加强本身自带的国风属性，或与一些奶茶品牌进行联名活动，如更具国风属性的霸王茶姬，茶话弄，茶颜悦色等知名品牌；使用消费者人群中口碑良好的代言人，代言人对一个品牌来说是至关重要的一环。一个口碑不同的代言人对品牌带来的影响天翻地覆，选定代言人时应在网络上调研一些关于该代言人的口碑、知名度等问题，拍摄或制作出吸引消费者关注和兴趣，让消费者心甘情愿点击的广告，减少消费者的反感情绪。在社交平台上进行种草宣传也应该减少博主的人数，提升宣传的质量，选定更客观更让人信赖的优质博主，打造高质量的营销内容，吸引用户的关注。</w:t>
      </w:r>
    </w:p>
    <w:p>
      <w:pPr>
        <w:pStyle w:val="3"/>
      </w:pPr>
      <w:r>
        <w:rPr>
          <w:rFonts w:hint="eastAsia"/>
        </w:rPr>
        <w:t>（四）优化搜索引擎营销</w:t>
      </w:r>
    </w:p>
    <w:p>
      <w:pPr>
        <w:pStyle w:val="35"/>
        <w:spacing w:line="360" w:lineRule="auto"/>
        <w:ind w:firstLine="560" w:firstLineChars="200"/>
        <w:rPr>
          <w:rFonts w:ascii="宋体" w:hAnsi="宋体" w:eastAsia="宋体"/>
          <w:sz w:val="28"/>
          <w:szCs w:val="28"/>
        </w:rPr>
      </w:pPr>
      <w:r>
        <w:rPr>
          <w:rFonts w:hint="eastAsia" w:ascii="宋体" w:hAnsi="宋体" w:eastAsia="宋体"/>
          <w:sz w:val="28"/>
          <w:szCs w:val="28"/>
        </w:rPr>
        <w:t>针对关键词的优化和选择，谷雨应定期进行数据分析和调整，深入研究目标受众的搜索习惯，保持选取的关键词与消费者的搜索意愿高度匹配，确保广告投放的精准度和效果，并且定期进行关键词的审查和更新，应与最新趋势保持一致。同时，应该加强与搜索引擎的合作，提高品牌在搜索结果中的排名和曝光率。根据广告效果和目标用户的行为调整广告投放的时间、地域、人群等。聘请专业的网络营销技术人才，完善优化官方网站，确保网站内容高质量、原创、易于导航，有良好的用户体验，建立外部链接，与其他高质量网站或功能性网站建立链接，如产品介绍可以链接该产品的购物网站界面，成分分析可以链接质检报告等，提高权威度和可信度。让官方网站发挥宣传、种草、解惑等职责，不再是片面的花瓶网站。</w:t>
      </w:r>
    </w:p>
    <w:p>
      <w:pPr>
        <w:widowControl/>
        <w:jc w:val="left"/>
        <w:rPr>
          <w:rFonts w:ascii="宋体" w:hAnsi="宋体"/>
          <w:color w:val="000000"/>
          <w:sz w:val="28"/>
          <w:szCs w:val="28"/>
        </w:rPr>
      </w:pPr>
      <w:r>
        <w:rPr>
          <w:rFonts w:ascii="宋体" w:hAnsi="宋体"/>
          <w:sz w:val="28"/>
          <w:szCs w:val="28"/>
        </w:rPr>
        <w:br w:type="page"/>
      </w:r>
    </w:p>
    <w:p>
      <w:pPr>
        <w:pStyle w:val="2"/>
        <w:jc w:val="center"/>
      </w:pPr>
      <w:bookmarkStart w:id="0" w:name="_Toc419183395"/>
      <w:bookmarkEnd w:id="0"/>
      <w:bookmarkStart w:id="1" w:name="_Toc264670587"/>
      <w:bookmarkEnd w:id="1"/>
      <w:bookmarkStart w:id="2" w:name="_Toc232933794"/>
      <w:bookmarkEnd w:id="2"/>
      <w:r>
        <w:rPr>
          <w:rFonts w:hint="eastAsia"/>
        </w:rPr>
        <w:t>结    论</w:t>
      </w:r>
    </w:p>
    <w:p>
      <w:pPr>
        <w:pStyle w:val="35"/>
        <w:spacing w:line="360" w:lineRule="auto"/>
        <w:ind w:firstLine="560" w:firstLineChars="200"/>
        <w:rPr>
          <w:rFonts w:ascii="宋体" w:hAnsi="宋体" w:eastAsia="宋体"/>
          <w:sz w:val="28"/>
          <w:szCs w:val="28"/>
        </w:rPr>
      </w:pPr>
      <w:r>
        <w:rPr>
          <w:rFonts w:hint="eastAsia" w:ascii="宋体" w:hAnsi="宋体" w:eastAsia="宋体"/>
          <w:sz w:val="28"/>
          <w:szCs w:val="28"/>
        </w:rPr>
        <w:t>本文根据对广州谷雨化妆品有限公司网络营销情况的了解，分析了广州谷雨化妆品有限公司的网络营销的发展现状、网络营销的发展前景，以及现阶段存在的网络营销上的问题，有针对性的提出关于网络营销存在问题的解决方案，对公司网络营销上的发展有较强的借鉴价值。未来，谷雨应继续关注市场动态和消费者需求的变化，不断创新和完善网络营销策略，以在激烈的市场竞争中脱颖而出。</w:t>
      </w:r>
    </w:p>
    <w:p>
      <w:pPr>
        <w:widowControl/>
        <w:jc w:val="left"/>
        <w:rPr>
          <w:rFonts w:ascii="宋体" w:hAnsi="宋体"/>
          <w:color w:val="000000"/>
          <w:sz w:val="28"/>
          <w:szCs w:val="28"/>
        </w:rPr>
      </w:pPr>
      <w:r>
        <w:rPr>
          <w:rFonts w:ascii="宋体" w:hAnsi="宋体"/>
          <w:sz w:val="28"/>
          <w:szCs w:val="28"/>
        </w:rPr>
        <w:br w:type="page"/>
      </w:r>
    </w:p>
    <w:p>
      <w:pPr>
        <w:pStyle w:val="2"/>
        <w:jc w:val="center"/>
      </w:pPr>
      <w:r>
        <w:rPr>
          <w:rFonts w:hint="eastAsia"/>
        </w:rPr>
        <w:t>参考文献</w:t>
      </w:r>
    </w:p>
    <w:p>
      <w:pPr>
        <w:spacing w:line="360" w:lineRule="auto"/>
        <w:ind w:firstLine="56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王伟明、林泉君.网络营销. 清华大学出版社.2023.11</w:t>
      </w:r>
    </w:p>
    <w:p>
      <w:pPr>
        <w:spacing w:line="360" w:lineRule="auto"/>
        <w:ind w:firstLine="560"/>
        <w:jc w:val="left"/>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w:t>
      </w:r>
      <w:r>
        <w:rPr>
          <w:rFonts w:ascii="宋体" w:hAnsi="宋体" w:cs="宋体"/>
          <w:sz w:val="28"/>
          <w:szCs w:val="28"/>
        </w:rPr>
        <w:t>何晓兵</w:t>
      </w:r>
      <w:r>
        <w:rPr>
          <w:rFonts w:hint="eastAsia" w:ascii="宋体" w:hAnsi="宋体" w:cs="宋体"/>
          <w:sz w:val="28"/>
          <w:szCs w:val="28"/>
        </w:rPr>
        <w:t>.</w:t>
      </w:r>
      <w:r>
        <w:rPr>
          <w:rFonts w:ascii="宋体" w:hAnsi="宋体" w:cs="宋体"/>
          <w:sz w:val="28"/>
          <w:szCs w:val="28"/>
        </w:rPr>
        <w:t>网络营销基础策略工具</w:t>
      </w:r>
      <w:r>
        <w:rPr>
          <w:rFonts w:hint="eastAsia" w:ascii="宋体" w:hAnsi="宋体" w:cs="宋体"/>
          <w:sz w:val="28"/>
          <w:szCs w:val="28"/>
        </w:rPr>
        <w:t>.人民邮电出版社.2023.11</w:t>
      </w:r>
    </w:p>
    <w:p>
      <w:pPr>
        <w:spacing w:line="360" w:lineRule="auto"/>
        <w:ind w:firstLine="560"/>
        <w:jc w:val="left"/>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果集.2023国货美妆社媒营销分析.集瓜.2023.6</w:t>
      </w:r>
    </w:p>
    <w:p>
      <w:pPr>
        <w:spacing w:line="360" w:lineRule="auto"/>
        <w:ind w:firstLine="560"/>
        <w:jc w:val="left"/>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阿里巴巴：http://www.1688.com</w:t>
      </w:r>
    </w:p>
    <w:p>
      <w:pPr>
        <w:spacing w:line="360" w:lineRule="auto"/>
        <w:ind w:firstLine="560"/>
        <w:jc w:val="left"/>
        <w:rPr>
          <w:rFonts w:ascii="宋体" w:hAnsi="宋体" w:cs="宋体"/>
          <w:sz w:val="28"/>
          <w:szCs w:val="28"/>
        </w:rPr>
      </w:pPr>
      <w:r>
        <w:rPr>
          <w:rFonts w:hint="eastAsia" w:ascii="宋体" w:hAnsi="宋体" w:cs="宋体"/>
          <w:sz w:val="28"/>
          <w:szCs w:val="28"/>
          <w:lang w:val="en-US" w:eastAsia="zh-CN"/>
        </w:rPr>
        <w:t>5.</w:t>
      </w:r>
      <w:r>
        <w:rPr>
          <w:rFonts w:ascii="宋体" w:hAnsi="宋体" w:cs="宋体"/>
          <w:sz w:val="28"/>
          <w:szCs w:val="28"/>
        </w:rPr>
        <w:t>谷雨官网 ：</w:t>
      </w:r>
      <w:r>
        <w:fldChar w:fldCharType="begin"/>
      </w:r>
      <w:r>
        <w:instrText xml:space="preserve"> HYPERLINK "http://www.grainrain.com.cn/" </w:instrText>
      </w:r>
      <w:r>
        <w:fldChar w:fldCharType="separate"/>
      </w:r>
      <w:r>
        <w:rPr>
          <w:rFonts w:ascii="宋体" w:hAnsi="宋体" w:cs="宋体"/>
          <w:sz w:val="28"/>
          <w:szCs w:val="28"/>
        </w:rPr>
        <w:t>http://www.grainrain.com.cn/</w:t>
      </w:r>
      <w:r>
        <w:rPr>
          <w:rFonts w:ascii="宋体" w:hAnsi="宋体" w:cs="宋体"/>
          <w:sz w:val="28"/>
          <w:szCs w:val="28"/>
        </w:rPr>
        <w:fldChar w:fldCharType="end"/>
      </w:r>
    </w:p>
    <w:p>
      <w:pPr>
        <w:spacing w:line="360" w:lineRule="auto"/>
        <w:ind w:firstLine="560"/>
        <w:jc w:val="left"/>
        <w:rPr>
          <w:rFonts w:ascii="宋体" w:hAnsi="宋体" w:cs="宋体"/>
          <w:sz w:val="28"/>
          <w:szCs w:val="28"/>
        </w:rPr>
      </w:pPr>
      <w:r>
        <w:rPr>
          <w:rFonts w:hint="eastAsia" w:ascii="宋体" w:hAnsi="宋体" w:cs="宋体"/>
          <w:sz w:val="28"/>
          <w:szCs w:val="28"/>
          <w:lang w:val="en-US" w:eastAsia="zh-CN"/>
        </w:rPr>
        <w:t>6.</w:t>
      </w:r>
      <w:bookmarkStart w:id="11" w:name="_GoBack"/>
      <w:bookmarkEnd w:id="11"/>
      <w:r>
        <w:rPr>
          <w:rFonts w:hint="eastAsia" w:ascii="宋体" w:hAnsi="宋体" w:cs="宋体"/>
          <w:sz w:val="28"/>
          <w:szCs w:val="28"/>
        </w:rPr>
        <w:t>百度：http://www.baidu.com</w:t>
      </w:r>
    </w:p>
    <w:p>
      <w:pPr>
        <w:widowControl/>
        <w:jc w:val="left"/>
        <w:rPr>
          <w:rFonts w:ascii="宋体" w:hAnsi="宋体" w:cs="宋体"/>
          <w:sz w:val="28"/>
          <w:szCs w:val="28"/>
        </w:rPr>
      </w:pPr>
      <w:r>
        <w:rPr>
          <w:rFonts w:ascii="宋体" w:hAnsi="宋体" w:cs="宋体"/>
          <w:sz w:val="28"/>
          <w:szCs w:val="28"/>
        </w:rPr>
        <w:br w:type="page"/>
      </w:r>
    </w:p>
    <w:p>
      <w:pPr>
        <w:pStyle w:val="2"/>
        <w:jc w:val="center"/>
      </w:pPr>
      <w:bookmarkStart w:id="3" w:name="_Toc233214156"/>
      <w:bookmarkEnd w:id="3"/>
      <w:bookmarkStart w:id="4" w:name="_Toc264467172"/>
      <w:bookmarkEnd w:id="4"/>
      <w:bookmarkStart w:id="5" w:name="_Toc233213033"/>
      <w:bookmarkEnd w:id="5"/>
      <w:bookmarkStart w:id="6" w:name="_Toc233004317"/>
      <w:bookmarkEnd w:id="6"/>
      <w:bookmarkStart w:id="7" w:name="_Toc232933796"/>
      <w:bookmarkEnd w:id="7"/>
      <w:bookmarkStart w:id="8" w:name="_Toc419183397"/>
      <w:bookmarkEnd w:id="8"/>
      <w:bookmarkStart w:id="9" w:name="_Toc233213253"/>
      <w:bookmarkEnd w:id="9"/>
      <w:bookmarkStart w:id="10" w:name="_Toc233006454"/>
      <w:bookmarkEnd w:id="10"/>
      <w:r>
        <w:rPr>
          <w:rFonts w:hint="eastAsia"/>
        </w:rPr>
        <w:t>致    谢</w:t>
      </w:r>
    </w:p>
    <w:p>
      <w:pPr>
        <w:pStyle w:val="7"/>
        <w:ind w:firstLine="560" w:firstLineChars="200"/>
        <w:rPr>
          <w:rFonts w:ascii="宋体" w:hAnsi="宋体" w:eastAsia="宋体"/>
          <w:sz w:val="28"/>
          <w:szCs w:val="28"/>
        </w:rPr>
      </w:pPr>
      <w:r>
        <w:rPr>
          <w:rFonts w:hint="eastAsia" w:ascii="宋体" w:hAnsi="宋体" w:eastAsia="宋体"/>
          <w:sz w:val="28"/>
          <w:szCs w:val="28"/>
        </w:rPr>
        <w:t>在调研报告写作期间，我得到了喻跃梅老师的精心指导和许多朋友的鼓励，使我顺利完稿。在此，我要对每一位曾在我调研报告写作过程给予帮助的人表示衷心的感谢。</w:t>
      </w:r>
    </w:p>
    <w:p>
      <w:pPr>
        <w:pStyle w:val="7"/>
        <w:ind w:firstLine="560" w:firstLineChars="200"/>
        <w:rPr>
          <w:rFonts w:ascii="宋体" w:hAnsi="宋体" w:eastAsia="宋体"/>
          <w:sz w:val="28"/>
          <w:szCs w:val="28"/>
        </w:rPr>
      </w:pPr>
      <w:r>
        <w:rPr>
          <w:rFonts w:hint="eastAsia" w:ascii="宋体" w:hAnsi="宋体" w:eastAsia="宋体"/>
          <w:sz w:val="28"/>
          <w:szCs w:val="28"/>
        </w:rPr>
        <w:t>本篇报告的研究工作，从选题、结构与内容的安排都得到了喻老师的悉心指导和帮助，使调研报告的内容结构更加合理，文字表述更加完善，从而使我顺利完成此次调研报告的写作。写作过程中，老师渊博的知识、宽阔的视野、严谨的治学态度以及高尚的人品情操，使我铭刻在心，终生受益。对老师各方面给予的热诚关心、鼓励和帮助，在此表示深切的谢意。另外，我也非常感谢大学期间耐心教导我的任课老师和辅导员老师，他们在专业方面的指导和做人方面的启迪，都使我受益匪浅，在这里由衷地向各位老师表示感激和感谢!</w:t>
      </w:r>
    </w:p>
    <w:p>
      <w:pPr>
        <w:pStyle w:val="7"/>
      </w:pPr>
    </w:p>
    <w:sectPr>
      <w:headerReference r:id="rId15" w:type="first"/>
      <w:footerReference r:id="rId16" w:type="first"/>
      <w:headerReference r:id="rId14" w:type="default"/>
      <w:pgSz w:w="11906" w:h="16838"/>
      <w:pgMar w:top="1440" w:right="1134" w:bottom="1440" w:left="1588" w:header="1134" w:footer="1021" w:gutter="34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decorative"/>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隶书" w:eastAsia="隶书" w:cs="隶书"/>
      </w:rPr>
    </w:pPr>
    <w:r>
      <w:rPr>
        <w:rFonts w:hint="eastAsia" w:ascii="隶书" w:hAnsi="隶书" w:eastAsia="隶书" w:cs="隶书"/>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-4316730</wp:posOffset>
              </wp:positionV>
              <wp:extent cx="5579745" cy="1905"/>
              <wp:effectExtent l="9525" t="17145" r="11430" b="9525"/>
              <wp:wrapTopAndBottom/>
              <wp:docPr id="2" name="Line 2"/>
              <wp:cNvGraphicFramePr/>
              <a:graphic xmlns:a="http://schemas.openxmlformats.org/drawingml/2006/main">
                <a:graphicData uri="http://schemas.microsoft.com/office/word/2010/wordprocessingShape">
                  <wps:wsp>
                    <wps:cNvCnPr>
                      <a:cxnSpLocks noChangeShapeType="1"/>
                    </wps:cNvCnPr>
                    <wps:spPr>
                      <a:xfrm>
                        <a:off x="0" y="0"/>
                        <a:ext cx="5579745" cy="1905"/>
                      </a:xfrm>
                      <a:prstGeom prst="line">
                        <a:avLst/>
                      </a:prstGeom>
                      <a:noFill/>
                      <a:ln w="19050">
                        <a:solidFill>
                          <a:srgbClr val="000000"/>
                        </a:solidFill>
                      </a:ln>
                    </wps:spPr>
                    <wps:bodyPr/>
                  </wps:wsp>
                </a:graphicData>
              </a:graphic>
            </wp:anchor>
          </w:drawing>
        </mc:Choice>
        <mc:Fallback>
          <w:pict>
            <v:line id="Line 2" o:spid="_x0000_s1026" o:spt="20" style="position:absolute;left:0pt;margin-left:0pt;margin-top:-339.9pt;height:0.15pt;width:439.35pt;mso-wrap-distance-bottom:0pt;mso-wrap-distance-top:0pt;z-index:251661312;mso-width-relative:page;mso-height-relative:page;" filled="f" stroked="t" coordsize="21600,21600" o:gfxdata="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qy3U1wAAAAoBAAAPAAAAAAAAAAEAIAAAACIAAABkcnMvZG93bnJldi54bWxQSwEC&#10;FAAUAAAACACHTuJA5KaMLLwBAACLAwAADgAAAAAAAAABACAAAAAmAQAAZHJzL2Uyb0RvYy54bWxQ&#10;SwUGAAAAAAYABgBZAQAAVAUAAAAA&#10;">
              <v:fill on="f" focussize="0,0"/>
              <v:stroke weight="1.5pt" color="#000000" joinstyle="round"/>
              <v:imagedata o:title=""/>
              <o:lock v:ext="edit" aspectratio="f"/>
              <w10:wrap type="topAndBottom"/>
            </v:line>
          </w:pict>
        </mc:Fallback>
      </mc:AlternateContent>
    </w:r>
    <w:r>
      <w:rPr>
        <w:rFonts w:hint="eastAsia" w:ascii="隶书" w:hAnsi="隶书" w:eastAsia="隶书" w:cs="隶书"/>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3" name="Line 3"/>
              <wp:cNvGraphicFramePr/>
              <a:graphic xmlns:a="http://schemas.openxmlformats.org/drawingml/2006/main">
                <a:graphicData uri="http://schemas.microsoft.com/office/word/2010/wordprocessingShape">
                  <wps:wsp>
                    <wps:cNvCnPr>
                      <a:cxnSpLocks noChangeShapeType="1"/>
                    </wps:cNvCnPr>
                    <wps:spPr>
                      <a:xfrm>
                        <a:off x="0" y="0"/>
                        <a:ext cx="5615305" cy="1905"/>
                      </a:xfrm>
                      <a:prstGeom prst="line">
                        <a:avLst/>
                      </a:prstGeom>
                      <a:noFill/>
                      <a:ln w="9525" cmpd="thinThick">
                        <a:solidFill>
                          <a:srgbClr val="000000"/>
                        </a:solidFill>
                      </a:ln>
                    </wps:spPr>
                    <wps:bodyPr/>
                  </wps:wsp>
                </a:graphicData>
              </a:graphic>
            </wp:anchor>
          </w:drawing>
        </mc:Choice>
        <mc:Fallback>
          <w:pict>
            <v:line id="Line 3" o:spid="_x0000_s1026" o:spt="20" style="position:absolute;left:0pt;margin-left:-2.15pt;margin-top:-3.6pt;height:0.15pt;width:442.15pt;mso-wrap-distance-bottom:0pt;mso-wrap-distance-top:0pt;z-index:251660288;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Il+61wAAAAgBAAAPAAAAAAAAAAEAIAAAACIAAABkcnMvZG93&#10;bnJldi54bWxQSwECFAAUAAAACACHTuJAroiQ8sgBAACbAwAADgAAAAAAAAABACAAAAAmAQAAZHJz&#10;L2Uyb0RvYy54bWxQSwUGAAAAAAYABgBZAQAAYAUAAAAA&#10;">
              <v:fill on="f" focussize="0,0"/>
              <v:stroke color="#000000" linestyle="thinThick" joinstyle="round"/>
              <v:imagedata o:title=""/>
              <o:lock v:ext="edit" aspectratio="f"/>
              <w10:wrap type="topAndBottom"/>
            </v:line>
          </w:pict>
        </mc:Fallback>
      </mc:AlternateContent>
    </w:r>
    <w:r>
      <w:rPr>
        <w:rFonts w:hint="eastAsia" w:ascii="隶书" w:hAnsi="隶书" w:eastAsia="隶书" w:cs="隶书"/>
      </w:rPr>
      <w:t>哈尔滨职业技术学院印制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5" name="Line 5"/>
              <wp:cNvGraphicFramePr/>
              <a:graphic xmlns:a="http://schemas.openxmlformats.org/drawingml/2006/main">
                <a:graphicData uri="http://schemas.microsoft.com/office/word/2010/wordprocessingShape">
                  <wps:wsp>
                    <wps:cNvCnPr>
                      <a:cxnSpLocks noChangeShapeType="1"/>
                    </wps:cNvCnPr>
                    <wps:spPr>
                      <a:xfrm>
                        <a:off x="0" y="0"/>
                        <a:ext cx="5615305" cy="1905"/>
                      </a:xfrm>
                      <a:prstGeom prst="line">
                        <a:avLst/>
                      </a:prstGeom>
                      <a:noFill/>
                      <a:ln w="9525" cmpd="thinThick">
                        <a:solidFill>
                          <a:srgbClr val="000000"/>
                        </a:solidFill>
                      </a:ln>
                    </wps:spPr>
                    <wps:bodyPr/>
                  </wps:wsp>
                </a:graphicData>
              </a:graphic>
            </wp:anchor>
          </w:drawing>
        </mc:Choice>
        <mc:Fallback>
          <w:pict>
            <v:line id="Line 5" o:spid="_x0000_s1026" o:spt="20" style="position:absolute;left:0pt;margin-left:-2.15pt;margin-top:-3.6pt;height:0.15pt;width:442.15pt;mso-wrap-distance-bottom:0pt;mso-wrap-distance-top:0pt;z-index:251662336;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IiX7rXAAAACAEAAA8AAAAAAAAAAQAgAAAAIgAAAGRycy9kb3du&#10;cmV2LnhtbFBLAQIUABQAAAAIAIdO4kA0l0WjxwEAAJsDAAAOAAAAAAAAAAEAIAAAACYBAABkcnMv&#10;ZTJvRG9jLnhtbFBLBQYAAAAABgAGAFkBAABfBQ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7" name="Line 7"/>
              <wp:cNvGraphicFramePr/>
              <a:graphic xmlns:a="http://schemas.openxmlformats.org/drawingml/2006/main">
                <a:graphicData uri="http://schemas.microsoft.com/office/word/2010/wordprocessingShape">
                  <wps:wsp>
                    <wps:cNvCnPr>
                      <a:cxnSpLocks noChangeShapeType="1"/>
                    </wps:cNvCnPr>
                    <wps:spPr>
                      <a:xfrm>
                        <a:off x="0" y="0"/>
                        <a:ext cx="5615305" cy="1905"/>
                      </a:xfrm>
                      <a:prstGeom prst="line">
                        <a:avLst/>
                      </a:prstGeom>
                      <a:noFill/>
                      <a:ln w="9525" cmpd="thinThick">
                        <a:solidFill>
                          <a:srgbClr val="000000"/>
                        </a:solidFill>
                      </a:ln>
                    </wps:spPr>
                    <wps:bodyPr/>
                  </wps:wsp>
                </a:graphicData>
              </a:graphic>
            </wp:anchor>
          </w:drawing>
        </mc:Choice>
        <mc:Fallback>
          <w:pict>
            <v:line id="Line 7" o:spid="_x0000_s1026" o:spt="20" style="position:absolute;left:0pt;margin-left:-2.15pt;margin-top:-3.6pt;height:0.15pt;width:442.15pt;mso-wrap-distance-bottom:0pt;mso-wrap-distance-top:0pt;z-index:251666432;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Il+61wAAAAgBAAAPAAAAAAAAAAEAIAAAACIAAABkcnMvZG93&#10;bnJldi54bWxQSwECFAAUAAAACACHTuJAfWAmJcgBAACbAwAADgAAAAAAAAABACAAAAAmAQAAZHJz&#10;L2Uyb0RvYy54bWxQSwUGAAAAAAYABgBZAQAAYAU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楷体_GB2312"/>
        <w:sz w:val="30"/>
      </w:rPr>
    </w:pPr>
  </w:p>
  <w:p>
    <w:pPr>
      <w:jc w:val="center"/>
      <w:rPr>
        <w:rFonts w:eastAsia="楷体_GB2312"/>
        <w:sz w:val="30"/>
      </w:rPr>
    </w:pPr>
    <w:r>
      <w:rPr>
        <w:rFonts w:hint="eastAsia" w:eastAsia="楷体_GB2312"/>
        <w:sz w:val="30"/>
      </w:rPr>
      <w:t>毕业调研报告评语和答辩评定结果</w:t>
    </w:r>
  </w:p>
  <w:p>
    <w:pPr>
      <w:jc w:val="center"/>
      <w:rPr>
        <w:rFonts w:eastAsia="楷体_GB2312"/>
        <w:sz w:val="30"/>
      </w:rPr>
    </w:pPr>
    <w:r>
      <w:rPr>
        <w:rFonts w:eastAsia="楷体_GB2312"/>
        <w:sz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113030</wp:posOffset>
              </wp:positionV>
              <wp:extent cx="5615940" cy="635"/>
              <wp:effectExtent l="9525" t="8255" r="13335" b="10160"/>
              <wp:wrapTopAndBottom/>
              <wp:docPr id="1" name="Line 1"/>
              <wp:cNvGraphicFramePr/>
              <a:graphic xmlns:a="http://schemas.openxmlformats.org/drawingml/2006/main">
                <a:graphicData uri="http://schemas.microsoft.com/office/word/2010/wordprocessingShape">
                  <wps:wsp>
                    <wps:cNvCnPr>
                      <a:cxnSpLocks noChangeShapeType="1"/>
                    </wps:cNvCnPr>
                    <wps:spPr>
                      <a:xfrm>
                        <a:off x="0" y="0"/>
                        <a:ext cx="5615940" cy="635"/>
                      </a:xfrm>
                      <a:prstGeom prst="line">
                        <a:avLst/>
                      </a:prstGeom>
                      <a:noFill/>
                      <a:ln w="9525" cmpd="thickThin">
                        <a:solidFill>
                          <a:srgbClr val="000000"/>
                        </a:solidFill>
                      </a:ln>
                    </wps:spPr>
                    <wps:bodyPr/>
                  </wps:wsp>
                </a:graphicData>
              </a:graphic>
            </wp:anchor>
          </w:drawing>
        </mc:Choice>
        <mc:Fallback>
          <w:pict>
            <v:line id="Line 1" o:spid="_x0000_s1026" o:spt="20" style="position:absolute;left:0pt;margin-left:0pt;margin-top:8.9pt;height:0.05pt;width:442.2pt;mso-wrap-distance-bottom:0pt;mso-wrap-distance-top:0pt;z-index:251659264;mso-width-relative:page;mso-height-relative:page;" filled="f" stroked="t" coordsize="21600,21600" o:gfxdata="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lHhre1QAAAAYBAAAPAAAAAAAAAAEAIAAAACIAAABkcnMvZG93bnJl&#10;di54bWxQSwECFAAUAAAACACHTuJAM870vccBAACaAwAADgAAAAAAAAABACAAAAAkAQAAZHJzL2Uy&#10;b0RvYy54bWxQSwUGAAAAAAYABgBZAQAAXQUAAAAA&#10;">
              <v:fill on="f" focussize="0,0"/>
              <v:stroke color="#000000" linestyle="thickThin" joinstyle="round"/>
              <v:imagedata o:title=""/>
              <o:lock v:ext="edit" aspectratio="f"/>
              <w10:wrap type="topAndBottom"/>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0"/>
      </w:rPr>
    </w:pPr>
    <w:r>
      <w:rPr>
        <w:rFonts w:hint="eastAsia" w:eastAsia="楷体_GB2312"/>
        <w:sz w:val="30"/>
      </w:rPr>
      <w:t>毕业调研报告任务书</w:t>
    </w:r>
  </w:p>
  <w:p>
    <w:pPr>
      <w:pStyle w:val="11"/>
      <w:jc w:val="both"/>
    </w:pPr>
    <w:r>
      <w:rPr>
        <w:rFonts w:ascii="隶书" w:eastAsia="隶书"/>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4" name="Line 4"/>
              <wp:cNvGraphicFramePr/>
              <a:graphic xmlns:a="http://schemas.openxmlformats.org/drawingml/2006/main">
                <a:graphicData uri="http://schemas.microsoft.com/office/word/2010/wordprocessingShape">
                  <wps:wsp>
                    <wps:cNvCnPr>
                      <a:cxnSpLocks noChangeShapeType="1"/>
                    </wps:cNvCnPr>
                    <wps:spPr>
                      <a:xfrm>
                        <a:off x="0" y="0"/>
                        <a:ext cx="5615305" cy="635"/>
                      </a:xfrm>
                      <a:prstGeom prst="line">
                        <a:avLst/>
                      </a:prstGeom>
                      <a:noFill/>
                      <a:ln w="9525" cmpd="thickThin">
                        <a:solidFill>
                          <a:srgbClr val="000000"/>
                        </a:solidFill>
                      </a:ln>
                    </wps:spPr>
                    <wps:bodyPr/>
                  </wps:wsp>
                </a:graphicData>
              </a:graphic>
            </wp:anchor>
          </w:drawing>
        </mc:Choice>
        <mc:Fallback>
          <w:pict>
            <v:line id="Line 4" o:spid="_x0000_s1026" o:spt="20" style="position:absolute;left:0pt;margin-left:-1.9pt;margin-top:11.85pt;height:0.05pt;width:442.15pt;mso-wrap-distance-bottom:0pt;mso-wrap-distance-top:0pt;z-index:251665408;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ogIWdgAAAAIAQAADwAAAAAAAAABACAAAAAiAAAAZHJzL2Rv&#10;d25yZXYueG1sUEsBAhQAFAAAAAgAh07iQLchr/HIAQAAmgMAAA4AAAAAAAAAAQAgAAAAJwEAAGRy&#10;cy9lMm9Eb2MueG1sUEsFBgAAAAAGAAYAWQEAAGEFAAAAAA==&#10;">
              <v:fill on="f" focussize="0,0"/>
              <v:stroke color="#000000" linestyle="thickThin" joinstyle="round"/>
              <v:imagedata o:title=""/>
              <o:lock v:ext="edit" aspectratio="f"/>
              <w10:wrap type="topAndBottom"/>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871" w:y="217"/>
      <w:jc w:val="center"/>
      <w:rPr>
        <w:rStyle w:val="19"/>
      </w:rPr>
    </w:pPr>
  </w:p>
  <w:p>
    <w:pPr>
      <w:wordWrap w:val="0"/>
      <w:ind w:right="225" w:rightChars="107"/>
      <w:jc w:val="right"/>
      <w:rPr>
        <w:sz w:val="30"/>
      </w:rPr>
    </w:pPr>
    <w:r>
      <w:rPr>
        <w:rFonts w:hint="eastAsia" w:eastAsia="楷体_GB2312"/>
        <w:sz w:val="30"/>
      </w:rPr>
      <w:t xml:space="preserve">毕 业 调 研 报 告               </w:t>
    </w:r>
    <w:r>
      <w:rPr>
        <w:rFonts w:hint="eastAsia" w:eastAsia="楷体_GB2312"/>
        <w:szCs w:val="21"/>
      </w:rPr>
      <w:t xml:space="preserve">第  </w:t>
    </w:r>
    <w:r>
      <w:fldChar w:fldCharType="begin"/>
    </w:r>
    <w:r>
      <w:rPr>
        <w:rStyle w:val="19"/>
      </w:rPr>
      <w:instrText xml:space="preserve">PAGE  </w:instrText>
    </w:r>
    <w:r>
      <w:fldChar w:fldCharType="separate"/>
    </w:r>
    <w:r>
      <w:rPr>
        <w:rStyle w:val="19"/>
      </w:rPr>
      <w:t>1</w:t>
    </w:r>
    <w:r>
      <w:fldChar w:fldCharType="end"/>
    </w:r>
    <w:r>
      <w:rPr>
        <w:rFonts w:hint="eastAsia" w:eastAsia="楷体_GB2312"/>
        <w:szCs w:val="21"/>
      </w:rPr>
      <w:t xml:space="preserve"> 页</w:t>
    </w:r>
  </w:p>
  <w:p>
    <w:pPr>
      <w:pStyle w:val="11"/>
      <w:jc w:val="both"/>
    </w:pPr>
    <w:r>
      <w:rPr>
        <w:rFonts w:ascii="隶书" w:eastAsia="隶书"/>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6" name="Line 6"/>
              <wp:cNvGraphicFramePr/>
              <a:graphic xmlns:a="http://schemas.openxmlformats.org/drawingml/2006/main">
                <a:graphicData uri="http://schemas.microsoft.com/office/word/2010/wordprocessingShape">
                  <wps:wsp>
                    <wps:cNvCnPr>
                      <a:cxnSpLocks noChangeShapeType="1"/>
                    </wps:cNvCnPr>
                    <wps:spPr>
                      <a:xfrm>
                        <a:off x="0" y="0"/>
                        <a:ext cx="5615305" cy="635"/>
                      </a:xfrm>
                      <a:prstGeom prst="line">
                        <a:avLst/>
                      </a:prstGeom>
                      <a:noFill/>
                      <a:ln w="9525" cmpd="thickThin">
                        <a:solidFill>
                          <a:srgbClr val="000000"/>
                        </a:solidFill>
                      </a:ln>
                    </wps:spPr>
                    <wps:bodyPr/>
                  </wps:wsp>
                </a:graphicData>
              </a:graphic>
            </wp:anchor>
          </w:drawing>
        </mc:Choice>
        <mc:Fallback>
          <w:pict>
            <v:line id="Line 6" o:spid="_x0000_s1026" o:spt="20" style="position:absolute;left:0pt;margin-left:-1.9pt;margin-top:11.85pt;height:0.05pt;width:442.15pt;mso-wrap-distance-bottom:0pt;mso-wrap-distance-top:0pt;z-index:251663360;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iAhZ2AAAAAgBAAAPAAAAAAAAAAEAIAAAACIAAABkcnMvZG93&#10;bnJldi54bWxQSwECFAAUAAAACACHTuJAZ7yKQccBAACaAwAADgAAAAAAAAABACAAAAAnAQAAZHJz&#10;L2Uyb0RvYy54bWxQSwUGAAAAAAYABgBZAQAAYAUAAAAA&#10;">
              <v:fill on="f" focussize="0,0"/>
              <v:stroke color="#000000" linestyle="thickThin" joinstyle="round"/>
              <v:imagedata o:title=""/>
              <o:lock v:ext="edit" aspectratio="f"/>
              <w10:wrap type="topAndBottom"/>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225" w:rightChars="107"/>
      <w:jc w:val="right"/>
      <w:rPr>
        <w:sz w:val="30"/>
      </w:rPr>
    </w:pPr>
    <w:r>
      <w:rPr>
        <w:rFonts w:hint="eastAsia" w:eastAsia="楷体_GB2312"/>
        <w:sz w:val="30"/>
      </w:rPr>
      <w:t xml:space="preserve">毕 业 调 研 报 告               </w:t>
    </w:r>
    <w:r>
      <w:rPr>
        <w:rFonts w:hint="eastAsia" w:eastAsia="楷体_GB2312"/>
        <w:szCs w:val="21"/>
      </w:rPr>
      <w:t>第</w:t>
    </w:r>
    <w:r>
      <w:rPr>
        <w:sz w:val="18"/>
        <w:szCs w:val="18"/>
      </w:rPr>
      <w:fldChar w:fldCharType="begin"/>
    </w:r>
    <w:r>
      <w:rPr>
        <w:rStyle w:val="19"/>
        <w:sz w:val="18"/>
        <w:szCs w:val="18"/>
      </w:rPr>
      <w:instrText xml:space="preserve"> PAGE </w:instrText>
    </w:r>
    <w:r>
      <w:rPr>
        <w:sz w:val="18"/>
        <w:szCs w:val="18"/>
      </w:rPr>
      <w:fldChar w:fldCharType="separate"/>
    </w:r>
    <w:r>
      <w:rPr>
        <w:rStyle w:val="19"/>
        <w:sz w:val="18"/>
        <w:szCs w:val="18"/>
      </w:rPr>
      <w:t>1</w:t>
    </w:r>
    <w:r>
      <w:rPr>
        <w:sz w:val="18"/>
        <w:szCs w:val="18"/>
      </w:rPr>
      <w:fldChar w:fldCharType="end"/>
    </w:r>
    <w:r>
      <w:rPr>
        <w:rFonts w:hint="eastAsia" w:eastAsia="楷体_GB2312"/>
        <w:szCs w:val="21"/>
      </w:rPr>
      <w:t>页</w:t>
    </w:r>
  </w:p>
  <w:p>
    <w:pPr>
      <w:pStyle w:val="11"/>
      <w:jc w:val="both"/>
    </w:pPr>
    <w:r>
      <w:rPr>
        <w:rFonts w:ascii="隶书" w:eastAsia="隶书"/>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8" name="Line 8"/>
              <wp:cNvGraphicFramePr/>
              <a:graphic xmlns:a="http://schemas.openxmlformats.org/drawingml/2006/main">
                <a:graphicData uri="http://schemas.microsoft.com/office/word/2010/wordprocessingShape">
                  <wps:wsp>
                    <wps:cNvCnPr>
                      <a:cxnSpLocks noChangeShapeType="1"/>
                    </wps:cNvCnPr>
                    <wps:spPr>
                      <a:xfrm>
                        <a:off x="0" y="0"/>
                        <a:ext cx="5615305" cy="635"/>
                      </a:xfrm>
                      <a:prstGeom prst="line">
                        <a:avLst/>
                      </a:prstGeom>
                      <a:noFill/>
                      <a:ln w="9525" cmpd="thickThin">
                        <a:solidFill>
                          <a:srgbClr val="000000"/>
                        </a:solidFill>
                      </a:ln>
                    </wps:spPr>
                    <wps:bodyPr/>
                  </wps:wsp>
                </a:graphicData>
              </a:graphic>
            </wp:anchor>
          </w:drawing>
        </mc:Choice>
        <mc:Fallback>
          <w:pict>
            <v:line id="Line 8" o:spid="_x0000_s1026" o:spt="20" style="position:absolute;left:0pt;margin-left:-1.9pt;margin-top:11.85pt;height:0.05pt;width:442.15pt;mso-wrap-distance-bottom:0pt;mso-wrap-distance-top:0pt;z-index:251664384;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iAhZ2AAAAAgBAAAPAAAAAAAAAAEAIAAAACIAAABkcnMvZG93&#10;bnJldi54bWxQSwECFAAUAAAACACHTuJA1WGQ58cBAACaAwAADgAAAAAAAAABACAAAAAnAQAAZHJz&#10;L2Uyb0RvYy54bWxQSwUGAAAAAAYABgBZAQAAYAUAAAAA&#10;">
              <v:fill on="f" focussize="0,0"/>
              <v:stroke color="#000000" linestyle="thickThin" joinstyle="round"/>
              <v:imagedata o:title=""/>
              <o:lock v:ext="edit" aspectratio="f"/>
              <w10:wrap type="topAndBottom"/>
            </v:line>
          </w:pict>
        </mc:Fallback>
      </mc:AlternateConten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MDdmMTE2MDc4NDAyZjBkNDM2YTA5Nzk0NmNkODkifQ=="/>
  </w:docVars>
  <w:rsids>
    <w:rsidRoot w:val="00172A27"/>
    <w:rsid w:val="00004EE9"/>
    <w:rsid w:val="000062C4"/>
    <w:rsid w:val="000128AD"/>
    <w:rsid w:val="000412BC"/>
    <w:rsid w:val="00043F0F"/>
    <w:rsid w:val="00045D4E"/>
    <w:rsid w:val="0006193D"/>
    <w:rsid w:val="00066CED"/>
    <w:rsid w:val="00070DF8"/>
    <w:rsid w:val="00071F22"/>
    <w:rsid w:val="000802D6"/>
    <w:rsid w:val="000A3020"/>
    <w:rsid w:val="000A48E1"/>
    <w:rsid w:val="000C0BDB"/>
    <w:rsid w:val="000C1170"/>
    <w:rsid w:val="000C2213"/>
    <w:rsid w:val="000C71A3"/>
    <w:rsid w:val="000C72E7"/>
    <w:rsid w:val="000D4B26"/>
    <w:rsid w:val="000D5EFD"/>
    <w:rsid w:val="000E3892"/>
    <w:rsid w:val="000E38EB"/>
    <w:rsid w:val="000E72C3"/>
    <w:rsid w:val="00103AF1"/>
    <w:rsid w:val="00117C3B"/>
    <w:rsid w:val="001324C7"/>
    <w:rsid w:val="001357B6"/>
    <w:rsid w:val="00161E86"/>
    <w:rsid w:val="001648F4"/>
    <w:rsid w:val="001672D0"/>
    <w:rsid w:val="00172A27"/>
    <w:rsid w:val="001903A9"/>
    <w:rsid w:val="001917CD"/>
    <w:rsid w:val="001955CB"/>
    <w:rsid w:val="00196216"/>
    <w:rsid w:val="001B2C33"/>
    <w:rsid w:val="001B3A97"/>
    <w:rsid w:val="001F6273"/>
    <w:rsid w:val="0020064D"/>
    <w:rsid w:val="002044DB"/>
    <w:rsid w:val="002079CB"/>
    <w:rsid w:val="00210903"/>
    <w:rsid w:val="00225EAA"/>
    <w:rsid w:val="00254DC3"/>
    <w:rsid w:val="002557BB"/>
    <w:rsid w:val="00262562"/>
    <w:rsid w:val="00266990"/>
    <w:rsid w:val="002766E7"/>
    <w:rsid w:val="00285A03"/>
    <w:rsid w:val="002A0E68"/>
    <w:rsid w:val="002A57C8"/>
    <w:rsid w:val="002C0F10"/>
    <w:rsid w:val="002C43CC"/>
    <w:rsid w:val="002E1F6F"/>
    <w:rsid w:val="003101FD"/>
    <w:rsid w:val="00310FCC"/>
    <w:rsid w:val="0032718C"/>
    <w:rsid w:val="00333A1E"/>
    <w:rsid w:val="00344500"/>
    <w:rsid w:val="003478B4"/>
    <w:rsid w:val="003864E6"/>
    <w:rsid w:val="00391256"/>
    <w:rsid w:val="003B1C1F"/>
    <w:rsid w:val="003B4646"/>
    <w:rsid w:val="003E2A14"/>
    <w:rsid w:val="003E3A0E"/>
    <w:rsid w:val="0040150C"/>
    <w:rsid w:val="00416765"/>
    <w:rsid w:val="004236A7"/>
    <w:rsid w:val="00425727"/>
    <w:rsid w:val="00450020"/>
    <w:rsid w:val="0047358E"/>
    <w:rsid w:val="004747F2"/>
    <w:rsid w:val="00486B4D"/>
    <w:rsid w:val="004B5E62"/>
    <w:rsid w:val="004C1E7E"/>
    <w:rsid w:val="004C2B61"/>
    <w:rsid w:val="004C36A9"/>
    <w:rsid w:val="004E02B9"/>
    <w:rsid w:val="00504D0D"/>
    <w:rsid w:val="005061C3"/>
    <w:rsid w:val="00516431"/>
    <w:rsid w:val="00536C15"/>
    <w:rsid w:val="00536D1A"/>
    <w:rsid w:val="00541A35"/>
    <w:rsid w:val="005444BE"/>
    <w:rsid w:val="00557F20"/>
    <w:rsid w:val="00570E95"/>
    <w:rsid w:val="00577B2F"/>
    <w:rsid w:val="00592F19"/>
    <w:rsid w:val="005A4FB8"/>
    <w:rsid w:val="005C390F"/>
    <w:rsid w:val="00603C0A"/>
    <w:rsid w:val="00605088"/>
    <w:rsid w:val="006115E4"/>
    <w:rsid w:val="00624093"/>
    <w:rsid w:val="00635290"/>
    <w:rsid w:val="00643E13"/>
    <w:rsid w:val="0064668A"/>
    <w:rsid w:val="006563CF"/>
    <w:rsid w:val="00660C95"/>
    <w:rsid w:val="00673CA3"/>
    <w:rsid w:val="006746E5"/>
    <w:rsid w:val="00675751"/>
    <w:rsid w:val="00686F71"/>
    <w:rsid w:val="00694D90"/>
    <w:rsid w:val="00696F1F"/>
    <w:rsid w:val="006A3F88"/>
    <w:rsid w:val="006B4D1E"/>
    <w:rsid w:val="006B5BBD"/>
    <w:rsid w:val="006D6FED"/>
    <w:rsid w:val="006F5F4B"/>
    <w:rsid w:val="00701A04"/>
    <w:rsid w:val="00713509"/>
    <w:rsid w:val="00732FD9"/>
    <w:rsid w:val="00737F3A"/>
    <w:rsid w:val="00757645"/>
    <w:rsid w:val="00757B9C"/>
    <w:rsid w:val="00763AD9"/>
    <w:rsid w:val="00764921"/>
    <w:rsid w:val="007778C0"/>
    <w:rsid w:val="007949D7"/>
    <w:rsid w:val="007C31BA"/>
    <w:rsid w:val="007D7CCD"/>
    <w:rsid w:val="007F06F6"/>
    <w:rsid w:val="007F5999"/>
    <w:rsid w:val="0080623D"/>
    <w:rsid w:val="00816B46"/>
    <w:rsid w:val="0082197C"/>
    <w:rsid w:val="0083556F"/>
    <w:rsid w:val="00842F34"/>
    <w:rsid w:val="0084453B"/>
    <w:rsid w:val="0085224A"/>
    <w:rsid w:val="00863638"/>
    <w:rsid w:val="00867688"/>
    <w:rsid w:val="00880925"/>
    <w:rsid w:val="00897881"/>
    <w:rsid w:val="00897CE9"/>
    <w:rsid w:val="008A5CE3"/>
    <w:rsid w:val="008B0E94"/>
    <w:rsid w:val="008C57F1"/>
    <w:rsid w:val="008C7A85"/>
    <w:rsid w:val="008E4009"/>
    <w:rsid w:val="008F0F0B"/>
    <w:rsid w:val="00912763"/>
    <w:rsid w:val="0091780C"/>
    <w:rsid w:val="00930BC5"/>
    <w:rsid w:val="009604C1"/>
    <w:rsid w:val="009673A3"/>
    <w:rsid w:val="0096770D"/>
    <w:rsid w:val="00967D61"/>
    <w:rsid w:val="009765A2"/>
    <w:rsid w:val="00995862"/>
    <w:rsid w:val="009A2166"/>
    <w:rsid w:val="009A48C5"/>
    <w:rsid w:val="009A7F03"/>
    <w:rsid w:val="009B4772"/>
    <w:rsid w:val="009C2050"/>
    <w:rsid w:val="009C5A4C"/>
    <w:rsid w:val="009D089D"/>
    <w:rsid w:val="009E1A66"/>
    <w:rsid w:val="00A07A8A"/>
    <w:rsid w:val="00A20720"/>
    <w:rsid w:val="00A312D2"/>
    <w:rsid w:val="00A31419"/>
    <w:rsid w:val="00A364A3"/>
    <w:rsid w:val="00A4291E"/>
    <w:rsid w:val="00A43968"/>
    <w:rsid w:val="00A527BE"/>
    <w:rsid w:val="00AA1651"/>
    <w:rsid w:val="00AA4103"/>
    <w:rsid w:val="00AB0A06"/>
    <w:rsid w:val="00AB0CF1"/>
    <w:rsid w:val="00AC3DDF"/>
    <w:rsid w:val="00B04DD1"/>
    <w:rsid w:val="00B05F80"/>
    <w:rsid w:val="00B11206"/>
    <w:rsid w:val="00B23368"/>
    <w:rsid w:val="00B31B26"/>
    <w:rsid w:val="00B534D1"/>
    <w:rsid w:val="00B770AD"/>
    <w:rsid w:val="00BA4C3B"/>
    <w:rsid w:val="00BC21F3"/>
    <w:rsid w:val="00BC34DB"/>
    <w:rsid w:val="00BD2AC2"/>
    <w:rsid w:val="00BD356A"/>
    <w:rsid w:val="00BE6619"/>
    <w:rsid w:val="00BF6211"/>
    <w:rsid w:val="00C01386"/>
    <w:rsid w:val="00C03281"/>
    <w:rsid w:val="00C0339C"/>
    <w:rsid w:val="00C162AC"/>
    <w:rsid w:val="00C227A7"/>
    <w:rsid w:val="00C52828"/>
    <w:rsid w:val="00C81272"/>
    <w:rsid w:val="00C96078"/>
    <w:rsid w:val="00CC1FBF"/>
    <w:rsid w:val="00CC6C52"/>
    <w:rsid w:val="00D12EC6"/>
    <w:rsid w:val="00D1564D"/>
    <w:rsid w:val="00D32AED"/>
    <w:rsid w:val="00D37775"/>
    <w:rsid w:val="00D43D4D"/>
    <w:rsid w:val="00D570EC"/>
    <w:rsid w:val="00D60BFE"/>
    <w:rsid w:val="00D6644E"/>
    <w:rsid w:val="00D76F95"/>
    <w:rsid w:val="00D85641"/>
    <w:rsid w:val="00DA2A94"/>
    <w:rsid w:val="00DB14E5"/>
    <w:rsid w:val="00DB3711"/>
    <w:rsid w:val="00DB4C72"/>
    <w:rsid w:val="00DC6782"/>
    <w:rsid w:val="00E004F6"/>
    <w:rsid w:val="00E05BE4"/>
    <w:rsid w:val="00E13FFE"/>
    <w:rsid w:val="00E15F8D"/>
    <w:rsid w:val="00E16912"/>
    <w:rsid w:val="00E20944"/>
    <w:rsid w:val="00E54C40"/>
    <w:rsid w:val="00E60AC6"/>
    <w:rsid w:val="00E624CC"/>
    <w:rsid w:val="00E62FCD"/>
    <w:rsid w:val="00EB4272"/>
    <w:rsid w:val="00EC0706"/>
    <w:rsid w:val="00EE3D14"/>
    <w:rsid w:val="00EE709B"/>
    <w:rsid w:val="00EF4144"/>
    <w:rsid w:val="00F00B24"/>
    <w:rsid w:val="00F01218"/>
    <w:rsid w:val="00F043D5"/>
    <w:rsid w:val="00F10834"/>
    <w:rsid w:val="00F322BA"/>
    <w:rsid w:val="00F36DEB"/>
    <w:rsid w:val="00F4435B"/>
    <w:rsid w:val="00F74817"/>
    <w:rsid w:val="00F76AB2"/>
    <w:rsid w:val="00F77D14"/>
    <w:rsid w:val="00F962B0"/>
    <w:rsid w:val="00FA0307"/>
    <w:rsid w:val="00FA395F"/>
    <w:rsid w:val="00FA47F3"/>
    <w:rsid w:val="00FB1569"/>
    <w:rsid w:val="00FB234D"/>
    <w:rsid w:val="00FC15DC"/>
    <w:rsid w:val="00FC1768"/>
    <w:rsid w:val="00FC28DF"/>
    <w:rsid w:val="00FE3F55"/>
    <w:rsid w:val="00FF1E45"/>
    <w:rsid w:val="00FF27DD"/>
    <w:rsid w:val="04036024"/>
    <w:rsid w:val="041530F8"/>
    <w:rsid w:val="066C55B8"/>
    <w:rsid w:val="0A5F6393"/>
    <w:rsid w:val="0E517937"/>
    <w:rsid w:val="0F3A73A9"/>
    <w:rsid w:val="10881AA8"/>
    <w:rsid w:val="11DD0582"/>
    <w:rsid w:val="144B0307"/>
    <w:rsid w:val="170F0660"/>
    <w:rsid w:val="178570A5"/>
    <w:rsid w:val="18A4393B"/>
    <w:rsid w:val="19AE54FA"/>
    <w:rsid w:val="1AE145F3"/>
    <w:rsid w:val="1FAD48FE"/>
    <w:rsid w:val="20DE35C8"/>
    <w:rsid w:val="28C078BB"/>
    <w:rsid w:val="2C401128"/>
    <w:rsid w:val="2F69058A"/>
    <w:rsid w:val="33A46054"/>
    <w:rsid w:val="33CC3D88"/>
    <w:rsid w:val="34F23B6A"/>
    <w:rsid w:val="39C43987"/>
    <w:rsid w:val="3CAE5B49"/>
    <w:rsid w:val="3D7E6454"/>
    <w:rsid w:val="3E9C23C7"/>
    <w:rsid w:val="4389521C"/>
    <w:rsid w:val="45CA2D35"/>
    <w:rsid w:val="460728F4"/>
    <w:rsid w:val="471A6662"/>
    <w:rsid w:val="47B31423"/>
    <w:rsid w:val="47FA65A7"/>
    <w:rsid w:val="48310C7F"/>
    <w:rsid w:val="49756A74"/>
    <w:rsid w:val="4A57017A"/>
    <w:rsid w:val="53C567B5"/>
    <w:rsid w:val="546D3FB7"/>
    <w:rsid w:val="550A15A5"/>
    <w:rsid w:val="55A86865"/>
    <w:rsid w:val="584B5EEE"/>
    <w:rsid w:val="5C3839BE"/>
    <w:rsid w:val="66154489"/>
    <w:rsid w:val="69FD3A6F"/>
    <w:rsid w:val="6DA170E8"/>
    <w:rsid w:val="720A7028"/>
    <w:rsid w:val="73A722CC"/>
    <w:rsid w:val="741373FD"/>
    <w:rsid w:val="7B16370F"/>
    <w:rsid w:val="7BBB6402"/>
    <w:rsid w:val="7D6F3769"/>
    <w:rsid w:val="7D9D7924"/>
    <w:rsid w:val="7FC65B9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120" w:beforeLines="50" w:after="120" w:afterLines="50" w:line="360" w:lineRule="auto"/>
      <w:outlineLvl w:val="0"/>
    </w:pPr>
    <w:rPr>
      <w:rFonts w:eastAsia="黑体"/>
      <w:bCs/>
      <w:kern w:val="44"/>
      <w:sz w:val="32"/>
      <w:szCs w:val="32"/>
    </w:rPr>
  </w:style>
  <w:style w:type="paragraph" w:styleId="3">
    <w:name w:val="heading 2"/>
    <w:basedOn w:val="1"/>
    <w:link w:val="28"/>
    <w:qFormat/>
    <w:uiPriority w:val="0"/>
    <w:pPr>
      <w:keepNext/>
      <w:keepLines/>
      <w:spacing w:before="120" w:beforeLines="50" w:after="120" w:afterLines="50" w:line="360" w:lineRule="auto"/>
      <w:ind w:firstLine="600" w:firstLineChars="200"/>
      <w:outlineLvl w:val="1"/>
    </w:pPr>
    <w:rPr>
      <w:rFonts w:ascii="Arial" w:hAnsi="Arial" w:eastAsia="黑体"/>
      <w:sz w:val="30"/>
      <w:szCs w:val="30"/>
    </w:rPr>
  </w:style>
  <w:style w:type="paragraph" w:styleId="4">
    <w:name w:val="heading 3"/>
    <w:basedOn w:val="1"/>
    <w:qFormat/>
    <w:uiPriority w:val="0"/>
    <w:pPr>
      <w:keepNext/>
      <w:keepLines/>
      <w:spacing w:beforeLines="50" w:afterLines="50"/>
      <w:ind w:firstLine="560" w:firstLineChars="200"/>
      <w:jc w:val="left"/>
      <w:outlineLvl w:val="2"/>
    </w:pPr>
    <w:rPr>
      <w:rFonts w:eastAsia="黑体"/>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unhideWhenUsed/>
    <w:qFormat/>
    <w:uiPriority w:val="99"/>
    <w:pPr>
      <w:jc w:val="left"/>
    </w:pPr>
  </w:style>
  <w:style w:type="paragraph" w:styleId="6">
    <w:name w:val="Body Text"/>
    <w:basedOn w:val="1"/>
    <w:link w:val="33"/>
    <w:semiHidden/>
    <w:unhideWhenUsed/>
    <w:qFormat/>
    <w:uiPriority w:val="0"/>
    <w:pPr>
      <w:spacing w:after="120"/>
    </w:pPr>
  </w:style>
  <w:style w:type="paragraph" w:styleId="7">
    <w:name w:val="Body Text Indent"/>
    <w:basedOn w:val="1"/>
    <w:autoRedefine/>
    <w:qFormat/>
    <w:uiPriority w:val="99"/>
    <w:pPr>
      <w:snapToGrid w:val="0"/>
      <w:spacing w:line="360" w:lineRule="auto"/>
      <w:jc w:val="left"/>
    </w:pPr>
    <w:rPr>
      <w:rFonts w:ascii="黑体" w:hAnsi="黑体" w:eastAsia="黑体"/>
      <w:sz w:val="32"/>
      <w:szCs w:val="32"/>
    </w:rPr>
  </w:style>
  <w:style w:type="paragraph" w:styleId="8">
    <w:name w:val="toc 3"/>
    <w:basedOn w:val="1"/>
    <w:qFormat/>
    <w:uiPriority w:val="39"/>
    <w:pPr>
      <w:ind w:left="840" w:leftChars="400"/>
    </w:pPr>
  </w:style>
  <w:style w:type="paragraph" w:styleId="9">
    <w:name w:val="Balloon Text"/>
    <w:basedOn w:val="1"/>
    <w:link w:val="25"/>
    <w:autoRedefine/>
    <w:unhideWhenUsed/>
    <w:qFormat/>
    <w:uiPriority w:val="99"/>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tabs>
        <w:tab w:val="right" w:leader="dot" w:pos="8720"/>
      </w:tabs>
      <w:spacing w:line="360" w:lineRule="auto"/>
    </w:pPr>
    <w:rPr>
      <w:rFonts w:ascii="黑体" w:eastAsia="黑体"/>
      <w:sz w:val="28"/>
      <w:szCs w:val="28"/>
    </w:rPr>
  </w:style>
  <w:style w:type="paragraph" w:styleId="13">
    <w:name w:val="toc 2"/>
    <w:basedOn w:val="1"/>
    <w:autoRedefine/>
    <w:qFormat/>
    <w:uiPriority w:val="39"/>
    <w:pPr>
      <w:tabs>
        <w:tab w:val="right" w:leader="dot" w:pos="8720"/>
      </w:tabs>
      <w:spacing w:line="360" w:lineRule="auto"/>
      <w:jc w:val="left"/>
    </w:pPr>
    <w:rPr>
      <w:rFonts w:ascii="宋体" w:hAnsi="宋体"/>
      <w:sz w:val="28"/>
      <w:szCs w:val="28"/>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link w:val="27"/>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uiPriority w:val="0"/>
    <w:rPr>
      <w:color w:val="800080" w:themeColor="followedHyperlink"/>
      <w:u w:val="single"/>
      <w14:textFill>
        <w14:solidFill>
          <w14:schemeClr w14:val="folHlink"/>
        </w14:solidFill>
      </w14:textFill>
    </w:rPr>
  </w:style>
  <w:style w:type="character" w:styleId="21">
    <w:name w:val="Hyperlink"/>
    <w:basedOn w:val="18"/>
    <w:qFormat/>
    <w:uiPriority w:val="99"/>
    <w:rPr>
      <w:color w:val="261CDC"/>
      <w:u w:val="single"/>
    </w:rPr>
  </w:style>
  <w:style w:type="character" w:styleId="22">
    <w:name w:val="annotation reference"/>
    <w:basedOn w:val="18"/>
    <w:autoRedefine/>
    <w:unhideWhenUsed/>
    <w:qFormat/>
    <w:uiPriority w:val="99"/>
    <w:rPr>
      <w:sz w:val="21"/>
      <w:szCs w:val="21"/>
    </w:rPr>
  </w:style>
  <w:style w:type="paragraph" w:customStyle="1" w:styleId="23">
    <w:name w:val="标题4"/>
    <w:basedOn w:val="1"/>
    <w:autoRedefine/>
    <w:qFormat/>
    <w:uiPriority w:val="0"/>
    <w:pPr>
      <w:spacing w:beforeLines="50" w:afterLines="50"/>
      <w:ind w:firstLine="200" w:firstLineChars="200"/>
      <w:jc w:val="left"/>
    </w:pPr>
    <w:rPr>
      <w:rFonts w:ascii="黑体"/>
      <w:sz w:val="28"/>
      <w:szCs w:val="28"/>
    </w:rPr>
  </w:style>
  <w:style w:type="paragraph" w:customStyle="1" w:styleId="24">
    <w:name w:val="样式 标题 2 + 段前: 0.5 行 段后: 0.5 行"/>
    <w:basedOn w:val="3"/>
    <w:qFormat/>
    <w:uiPriority w:val="0"/>
    <w:rPr>
      <w:rFonts w:cs="宋体"/>
      <w:b/>
      <w:szCs w:val="20"/>
    </w:rPr>
  </w:style>
  <w:style w:type="character" w:customStyle="1" w:styleId="25">
    <w:name w:val="批注框文本 字符"/>
    <w:basedOn w:val="18"/>
    <w:link w:val="9"/>
    <w:semiHidden/>
    <w:qFormat/>
    <w:uiPriority w:val="99"/>
    <w:rPr>
      <w:kern w:val="2"/>
      <w:sz w:val="18"/>
      <w:szCs w:val="18"/>
    </w:rPr>
  </w:style>
  <w:style w:type="character" w:customStyle="1" w:styleId="26">
    <w:name w:val="批注文字 字符"/>
    <w:basedOn w:val="18"/>
    <w:link w:val="5"/>
    <w:qFormat/>
    <w:uiPriority w:val="99"/>
    <w:rPr>
      <w:kern w:val="2"/>
      <w:sz w:val="21"/>
      <w:szCs w:val="24"/>
    </w:rPr>
  </w:style>
  <w:style w:type="character" w:customStyle="1" w:styleId="27">
    <w:name w:val="批注主题 字符"/>
    <w:basedOn w:val="26"/>
    <w:link w:val="15"/>
    <w:semiHidden/>
    <w:qFormat/>
    <w:uiPriority w:val="99"/>
    <w:rPr>
      <w:b/>
      <w:bCs/>
      <w:kern w:val="2"/>
      <w:sz w:val="21"/>
      <w:szCs w:val="24"/>
    </w:rPr>
  </w:style>
  <w:style w:type="character" w:customStyle="1" w:styleId="28">
    <w:name w:val="标题 2 字符"/>
    <w:basedOn w:val="18"/>
    <w:link w:val="3"/>
    <w:qFormat/>
    <w:uiPriority w:val="0"/>
    <w:rPr>
      <w:rFonts w:ascii="Arial" w:hAnsi="Arial" w:eastAsia="黑体"/>
      <w:kern w:val="2"/>
      <w:sz w:val="30"/>
      <w:szCs w:val="30"/>
    </w:rPr>
  </w:style>
  <w:style w:type="paragraph" w:customStyle="1" w:styleId="29">
    <w:name w:val="acbfdd8b-e11b-4d36-88ff-6049b138f862"/>
    <w:basedOn w:val="6"/>
    <w:link w:val="30"/>
    <w:uiPriority w:val="0"/>
    <w:pPr>
      <w:adjustRightInd w:val="0"/>
      <w:spacing w:after="0" w:line="288" w:lineRule="auto"/>
      <w:jc w:val="left"/>
    </w:pPr>
    <w:rPr>
      <w:rFonts w:ascii="微软雅黑" w:hAnsi="微软雅黑" w:eastAsia="微软雅黑"/>
      <w:color w:val="000000"/>
      <w:sz w:val="22"/>
      <w:szCs w:val="28"/>
    </w:rPr>
  </w:style>
  <w:style w:type="character" w:customStyle="1" w:styleId="30">
    <w:name w:val="acbfdd8b-e11b-4d36-88ff-6049b138f862 字符"/>
    <w:basedOn w:val="18"/>
    <w:link w:val="29"/>
    <w:qFormat/>
    <w:uiPriority w:val="0"/>
    <w:rPr>
      <w:rFonts w:ascii="微软雅黑" w:hAnsi="微软雅黑" w:eastAsia="微软雅黑"/>
      <w:color w:val="000000"/>
      <w:kern w:val="2"/>
      <w:sz w:val="22"/>
      <w:szCs w:val="28"/>
    </w:rPr>
  </w:style>
  <w:style w:type="paragraph" w:customStyle="1" w:styleId="31">
    <w:name w:val="b63ee27f-4cf3-414c-9275-d88e3f90795e"/>
    <w:basedOn w:val="4"/>
    <w:link w:val="32"/>
    <w:qFormat/>
    <w:uiPriority w:val="0"/>
    <w:pPr>
      <w:adjustRightInd w:val="0"/>
      <w:spacing w:line="288" w:lineRule="auto"/>
      <w:ind w:firstLine="0"/>
    </w:pPr>
    <w:rPr>
      <w:rFonts w:ascii="微软雅黑" w:hAnsi="微软雅黑" w:eastAsia="微软雅黑" w:cstheme="majorBidi"/>
      <w:b/>
      <w:color w:val="000000"/>
      <w:sz w:val="26"/>
    </w:rPr>
  </w:style>
  <w:style w:type="character" w:customStyle="1" w:styleId="32">
    <w:name w:val="b63ee27f-4cf3-414c-9275-d88e3f90795e 字符"/>
    <w:basedOn w:val="18"/>
    <w:link w:val="31"/>
    <w:uiPriority w:val="0"/>
    <w:rPr>
      <w:rFonts w:ascii="微软雅黑" w:hAnsi="微软雅黑" w:eastAsia="微软雅黑" w:cstheme="majorBidi"/>
      <w:b/>
      <w:bCs/>
      <w:color w:val="000000"/>
      <w:kern w:val="2"/>
      <w:sz w:val="26"/>
      <w:szCs w:val="32"/>
    </w:rPr>
  </w:style>
  <w:style w:type="character" w:customStyle="1" w:styleId="33">
    <w:name w:val="正文文本 字符"/>
    <w:basedOn w:val="18"/>
    <w:link w:val="6"/>
    <w:semiHidden/>
    <w:qFormat/>
    <w:uiPriority w:val="0"/>
    <w:rPr>
      <w:kern w:val="2"/>
      <w:sz w:val="21"/>
      <w:szCs w:val="24"/>
    </w:rPr>
  </w:style>
  <w:style w:type="character" w:customStyle="1" w:styleId="34">
    <w:name w:val="未处理的提及1"/>
    <w:basedOn w:val="18"/>
    <w:semiHidden/>
    <w:unhideWhenUsed/>
    <w:uiPriority w:val="99"/>
    <w:rPr>
      <w:color w:val="605E5C"/>
      <w:shd w:val="clear" w:color="auto" w:fill="E1DFDD"/>
    </w:rPr>
  </w:style>
  <w:style w:type="paragraph" w:customStyle="1" w:styleId="35">
    <w:name w:val="be358f00-9758-446e-aec5-cde8345aeef3"/>
    <w:basedOn w:val="6"/>
    <w:link w:val="36"/>
    <w:qFormat/>
    <w:uiPriority w:val="0"/>
    <w:pPr>
      <w:adjustRightInd w:val="0"/>
      <w:spacing w:after="0" w:line="288" w:lineRule="auto"/>
      <w:ind w:firstLine="440"/>
      <w:jc w:val="left"/>
    </w:pPr>
    <w:rPr>
      <w:rFonts w:ascii="微软雅黑" w:hAnsi="微软雅黑" w:eastAsia="微软雅黑"/>
      <w:color w:val="000000"/>
      <w:sz w:val="22"/>
    </w:rPr>
  </w:style>
  <w:style w:type="character" w:customStyle="1" w:styleId="36">
    <w:name w:val="be358f00-9758-446e-aec5-cde8345aeef3 字符"/>
    <w:basedOn w:val="30"/>
    <w:link w:val="35"/>
    <w:qFormat/>
    <w:uiPriority w:val="0"/>
    <w:rPr>
      <w:rFonts w:ascii="微软雅黑" w:hAnsi="微软雅黑" w:eastAsia="微软雅黑"/>
      <w:color w:val="000000"/>
      <w:kern w:val="2"/>
      <w:sz w:val="22"/>
      <w:szCs w:val="24"/>
    </w:rPr>
  </w:style>
  <w:style w:type="paragraph" w:customStyle="1" w:styleId="37">
    <w:name w:val="71e7dc79-1ff7-45e8-997d-0ebda3762b91"/>
    <w:basedOn w:val="3"/>
    <w:next w:val="29"/>
    <w:link w:val="38"/>
    <w:qFormat/>
    <w:uiPriority w:val="0"/>
    <w:pPr>
      <w:adjustRightInd w:val="0"/>
      <w:spacing w:before="0" w:after="0" w:line="288" w:lineRule="auto"/>
      <w:ind w:firstLine="0"/>
      <w:jc w:val="left"/>
    </w:pPr>
    <w:rPr>
      <w:rFonts w:ascii="微软雅黑" w:hAnsi="微软雅黑" w:eastAsia="微软雅黑" w:cstheme="majorBidi"/>
      <w:b/>
      <w:color w:val="000000"/>
      <w:sz w:val="28"/>
    </w:rPr>
  </w:style>
  <w:style w:type="character" w:customStyle="1" w:styleId="38">
    <w:name w:val="71e7dc79-1ff7-45e8-997d-0ebda3762b91 字符"/>
    <w:basedOn w:val="32"/>
    <w:link w:val="37"/>
    <w:uiPriority w:val="0"/>
    <w:rPr>
      <w:rFonts w:ascii="微软雅黑" w:hAnsi="微软雅黑" w:eastAsia="微软雅黑" w:cstheme="majorBidi"/>
      <w:bCs w:val="0"/>
      <w:color w:val="000000"/>
      <w:kern w:val="2"/>
      <w:sz w:val="28"/>
      <w:szCs w:val="30"/>
    </w:rPr>
  </w:style>
  <w:style w:type="paragraph" w:customStyle="1" w:styleId="39">
    <w:name w:val="21bc9c4b-6a32-43e5-beaa-fd2d792c5735"/>
    <w:basedOn w:val="2"/>
    <w:next w:val="29"/>
    <w:link w:val="40"/>
    <w:qFormat/>
    <w:uiPriority w:val="0"/>
    <w:pPr>
      <w:adjustRightInd w:val="0"/>
      <w:spacing w:before="0" w:after="0" w:line="288" w:lineRule="auto"/>
      <w:jc w:val="left"/>
    </w:pPr>
    <w:rPr>
      <w:rFonts w:ascii="微软雅黑" w:hAnsi="微软雅黑" w:eastAsia="微软雅黑" w:cstheme="majorBidi"/>
      <w:b/>
      <w:color w:val="000000"/>
    </w:rPr>
  </w:style>
  <w:style w:type="character" w:customStyle="1" w:styleId="40">
    <w:name w:val="21bc9c4b-6a32-43e5-beaa-fd2d792c5735 字符"/>
    <w:basedOn w:val="38"/>
    <w:link w:val="39"/>
    <w:qFormat/>
    <w:uiPriority w:val="0"/>
    <w:rPr>
      <w:rFonts w:ascii="微软雅黑" w:hAnsi="微软雅黑" w:eastAsia="微软雅黑" w:cstheme="majorBidi"/>
      <w:bCs/>
      <w:color w:val="000000"/>
      <w:kern w:val="44"/>
      <w:sz w:val="32"/>
      <w:szCs w:val="32"/>
    </w:rPr>
  </w:style>
  <w:style w:type="character" w:customStyle="1" w:styleId="41">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DC059-6EB8-48B9-A918-A48B665B3FE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5258</Words>
  <Characters>5537</Characters>
  <Lines>183</Lines>
  <Paragraphs>129</Paragraphs>
  <TotalTime>624</TotalTime>
  <ScaleCrop>false</ScaleCrop>
  <LinksUpToDate>false</LinksUpToDate>
  <CharactersWithSpaces>5843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2016-01-14T02:04:00Z</dcterms:created>
  <dc:creator>番茄花园</dc:creator>
  <cp:lastModifiedBy>Administrator</cp:lastModifiedBy>
  <cp:lastPrinted>2024-05-23T17:10:00Z</cp:lastPrinted>
  <dcterms:modified xsi:type="dcterms:W3CDTF">2024-05-24T03:18:12Z</dcterms:modified>
  <dc:title>毕业设计（论文）</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79442F87D0BE40FB948ABFC4D922C0CE_13</vt:lpwstr>
  </property>
</Properties>
</file>